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E4AE9" w14:textId="6556A338" w:rsidR="00B0164E" w:rsidRPr="00D1061F" w:rsidRDefault="00B0164E" w:rsidP="00C26FF2">
      <w:pPr>
        <w:jc w:val="center"/>
        <w:rPr>
          <w:rFonts w:ascii="Times New Roman" w:hAnsi="Times New Roman" w:cs="Times New Roman"/>
          <w:b/>
          <w:bCs/>
        </w:rPr>
      </w:pPr>
      <w:r w:rsidRPr="00D1061F">
        <w:rPr>
          <w:rFonts w:ascii="Times New Roman" w:hAnsi="Times New Roman" w:cs="Times New Roman"/>
          <w:b/>
          <w:bCs/>
        </w:rPr>
        <w:t>Dismantling the (Digital) Wall?</w:t>
      </w:r>
    </w:p>
    <w:p w14:paraId="1A3E3324" w14:textId="074C0025" w:rsidR="00DB2F50" w:rsidRPr="00D1061F" w:rsidRDefault="00B0164E" w:rsidP="00C26FF2">
      <w:pPr>
        <w:jc w:val="center"/>
        <w:rPr>
          <w:rFonts w:ascii="Times New Roman" w:hAnsi="Times New Roman" w:cs="Times New Roman"/>
          <w:b/>
          <w:bCs/>
        </w:rPr>
      </w:pPr>
      <w:r w:rsidRPr="00D1061F">
        <w:rPr>
          <w:rFonts w:ascii="Times New Roman" w:hAnsi="Times New Roman" w:cs="Times New Roman"/>
          <w:b/>
          <w:bCs/>
        </w:rPr>
        <w:t>Forecasting the Fate of CBP One Under a Second Trump Administration</w:t>
      </w:r>
    </w:p>
    <w:p w14:paraId="4DA6DB22" w14:textId="77777777" w:rsidR="00C26FF2" w:rsidRPr="00D1061F" w:rsidRDefault="00C26FF2" w:rsidP="00C26FF2">
      <w:pPr>
        <w:jc w:val="center"/>
        <w:rPr>
          <w:rFonts w:ascii="Times New Roman" w:hAnsi="Times New Roman" w:cs="Times New Roman"/>
        </w:rPr>
      </w:pPr>
      <w:r w:rsidRPr="00D1061F">
        <w:rPr>
          <w:rFonts w:ascii="Times New Roman" w:hAnsi="Times New Roman" w:cs="Times New Roman"/>
        </w:rPr>
        <w:t>Avery Fletcher</w:t>
      </w:r>
    </w:p>
    <w:p w14:paraId="3E425367" w14:textId="77777777" w:rsidR="00B0164E" w:rsidRPr="00D1061F" w:rsidRDefault="00B0164E" w:rsidP="00C26FF2">
      <w:pPr>
        <w:jc w:val="center"/>
        <w:rPr>
          <w:rFonts w:ascii="Times New Roman" w:hAnsi="Times New Roman" w:cs="Times New Roman"/>
        </w:rPr>
      </w:pPr>
    </w:p>
    <w:p w14:paraId="3E938C85" w14:textId="0B11FD72" w:rsidR="00D1061F" w:rsidRPr="00D1061F" w:rsidRDefault="00756AA0" w:rsidP="00D1061F">
      <w:pPr>
        <w:ind w:firstLine="720"/>
        <w:rPr>
          <w:rFonts w:ascii="Times New Roman" w:hAnsi="Times New Roman" w:cs="Times New Roman"/>
        </w:rPr>
      </w:pPr>
      <w:r w:rsidRPr="00D1061F">
        <w:rPr>
          <w:rFonts w:ascii="Times New Roman" w:hAnsi="Times New Roman" w:cs="Times New Roman"/>
        </w:rPr>
        <w:t xml:space="preserve">During the vice presidential debate in early October, </w:t>
      </w:r>
      <w:r w:rsidR="00B0164E" w:rsidRPr="00D1061F">
        <w:rPr>
          <w:rFonts w:ascii="Times New Roman" w:hAnsi="Times New Roman" w:cs="Times New Roman"/>
        </w:rPr>
        <w:t xml:space="preserve">now vice president-elect </w:t>
      </w:r>
      <w:r w:rsidRPr="00D1061F">
        <w:rPr>
          <w:rFonts w:ascii="Times New Roman" w:hAnsi="Times New Roman" w:cs="Times New Roman"/>
        </w:rPr>
        <w:t xml:space="preserve">J.D. Vance </w:t>
      </w:r>
      <w:r w:rsidR="00E52EC9">
        <w:rPr>
          <w:rFonts w:ascii="Times New Roman" w:hAnsi="Times New Roman" w:cs="Times New Roman"/>
        </w:rPr>
        <w:t>condemned</w:t>
      </w:r>
      <w:r w:rsidRPr="00D1061F">
        <w:rPr>
          <w:rFonts w:ascii="Times New Roman" w:hAnsi="Times New Roman" w:cs="Times New Roman"/>
        </w:rPr>
        <w:t xml:space="preserve"> </w:t>
      </w:r>
      <w:r w:rsidR="00D50BB1" w:rsidRPr="00D1061F">
        <w:rPr>
          <w:rFonts w:ascii="Times New Roman" w:hAnsi="Times New Roman" w:cs="Times New Roman"/>
        </w:rPr>
        <w:t>“an application called the CBP One app, where you can go on as an illegal migrant</w:t>
      </w:r>
      <w:r w:rsidR="00D1061F">
        <w:rPr>
          <w:rFonts w:ascii="Times New Roman" w:hAnsi="Times New Roman" w:cs="Times New Roman"/>
        </w:rPr>
        <w:t>…</w:t>
      </w:r>
      <w:r w:rsidR="00D50BB1" w:rsidRPr="00D1061F">
        <w:rPr>
          <w:rFonts w:ascii="Times New Roman" w:hAnsi="Times New Roman" w:cs="Times New Roman"/>
        </w:rPr>
        <w:t>and be granted legal status at the wave of a Kamala Harris open border wand.”</w:t>
      </w:r>
      <w:r w:rsidR="001C4750" w:rsidRPr="00D1061F">
        <w:rPr>
          <w:rStyle w:val="FootnoteReference"/>
          <w:rFonts w:ascii="Times New Roman" w:hAnsi="Times New Roman" w:cs="Times New Roman"/>
        </w:rPr>
        <w:footnoteReference w:id="1"/>
      </w:r>
      <w:r w:rsidR="00D50BB1" w:rsidRPr="00D1061F">
        <w:rPr>
          <w:rFonts w:ascii="Times New Roman" w:hAnsi="Times New Roman" w:cs="Times New Roman"/>
        </w:rPr>
        <w:t xml:space="preserve"> </w:t>
      </w:r>
      <w:r w:rsidRPr="00D1061F">
        <w:rPr>
          <w:rFonts w:ascii="Times New Roman" w:hAnsi="Times New Roman" w:cs="Times New Roman"/>
        </w:rPr>
        <w:t xml:space="preserve">Former President </w:t>
      </w:r>
      <w:r w:rsidR="00D50BB1" w:rsidRPr="00D1061F">
        <w:rPr>
          <w:rFonts w:ascii="Times New Roman" w:hAnsi="Times New Roman" w:cs="Times New Roman"/>
        </w:rPr>
        <w:t xml:space="preserve">Trump peddled </w:t>
      </w:r>
      <w:r w:rsidRPr="00D1061F">
        <w:rPr>
          <w:rFonts w:ascii="Times New Roman" w:hAnsi="Times New Roman" w:cs="Times New Roman"/>
        </w:rPr>
        <w:t xml:space="preserve">similar rhetoric </w:t>
      </w:r>
      <w:r w:rsidR="00D50BB1" w:rsidRPr="00D1061F">
        <w:rPr>
          <w:rFonts w:ascii="Times New Roman" w:hAnsi="Times New Roman" w:cs="Times New Roman"/>
        </w:rPr>
        <w:t>at a Wisconsin rally, characterizing the CBP One app as “being used by the cartel leaders” who “can just call the app and they say here to drop the illegal migrants.”</w:t>
      </w:r>
      <w:r w:rsidR="0067098B" w:rsidRPr="00D1061F">
        <w:rPr>
          <w:rStyle w:val="FootnoteReference"/>
          <w:rFonts w:ascii="Times New Roman" w:hAnsi="Times New Roman" w:cs="Times New Roman"/>
        </w:rPr>
        <w:footnoteReference w:id="2"/>
      </w:r>
      <w:r w:rsidR="00D50BB1" w:rsidRPr="00D1061F">
        <w:rPr>
          <w:rFonts w:ascii="Times New Roman" w:hAnsi="Times New Roman" w:cs="Times New Roman"/>
        </w:rPr>
        <w:t xml:space="preserve"> </w:t>
      </w:r>
      <w:r w:rsidR="00D1061F" w:rsidRPr="00D1061F">
        <w:rPr>
          <w:rFonts w:ascii="Times New Roman" w:hAnsi="Times New Roman" w:cs="Times New Roman"/>
        </w:rPr>
        <w:t>And newly-tapped “border czar” Tom Homan has attributed past surges in border encounters, at least in part, to “improper use” of the application.</w:t>
      </w:r>
      <w:r w:rsidR="00D1061F" w:rsidRPr="00D1061F">
        <w:rPr>
          <w:rStyle w:val="FootnoteReference"/>
          <w:rFonts w:ascii="Times New Roman" w:hAnsi="Times New Roman" w:cs="Times New Roman"/>
        </w:rPr>
        <w:footnoteReference w:id="3"/>
      </w:r>
      <w:r w:rsidR="00D1061F" w:rsidRPr="00D1061F">
        <w:rPr>
          <w:rFonts w:ascii="Times New Roman" w:hAnsi="Times New Roman" w:cs="Times New Roman"/>
        </w:rPr>
        <w:t xml:space="preserve"> </w:t>
      </w:r>
    </w:p>
    <w:p w14:paraId="33C3A830" w14:textId="35FC815F" w:rsidR="00802A03" w:rsidRPr="00D1061F" w:rsidRDefault="00756AA0" w:rsidP="00DB2F50">
      <w:pPr>
        <w:ind w:firstLine="360"/>
        <w:rPr>
          <w:rFonts w:ascii="Times New Roman" w:hAnsi="Times New Roman" w:cs="Times New Roman"/>
        </w:rPr>
      </w:pPr>
      <w:r w:rsidRPr="00D1061F">
        <w:rPr>
          <w:rFonts w:ascii="Times New Roman" w:hAnsi="Times New Roman" w:cs="Times New Roman"/>
        </w:rPr>
        <w:t xml:space="preserve">Such </w:t>
      </w:r>
      <w:r w:rsidR="00B0164E" w:rsidRPr="00D1061F">
        <w:rPr>
          <w:rFonts w:ascii="Times New Roman" w:hAnsi="Times New Roman" w:cs="Times New Roman"/>
        </w:rPr>
        <w:t>mischaracterizations</w:t>
      </w:r>
      <w:r w:rsidR="001C4750" w:rsidRPr="00D1061F">
        <w:rPr>
          <w:rFonts w:ascii="Times New Roman" w:hAnsi="Times New Roman" w:cs="Times New Roman"/>
        </w:rPr>
        <w:t xml:space="preserve"> are ludicrous in part because the app</w:t>
      </w:r>
      <w:r w:rsidRPr="00D1061F">
        <w:rPr>
          <w:rFonts w:ascii="Times New Roman" w:hAnsi="Times New Roman" w:cs="Times New Roman"/>
        </w:rPr>
        <w:t>lication</w:t>
      </w:r>
      <w:r w:rsidR="001C4750" w:rsidRPr="00D1061F">
        <w:rPr>
          <w:rFonts w:ascii="Times New Roman" w:hAnsi="Times New Roman" w:cs="Times New Roman"/>
        </w:rPr>
        <w:t xml:space="preserve"> was launched </w:t>
      </w:r>
      <w:r w:rsidR="00C94B5E" w:rsidRPr="00D1061F">
        <w:rPr>
          <w:rFonts w:ascii="Times New Roman" w:hAnsi="Times New Roman" w:cs="Times New Roman"/>
        </w:rPr>
        <w:t xml:space="preserve">in October </w:t>
      </w:r>
      <w:r w:rsidRPr="00D1061F">
        <w:rPr>
          <w:rFonts w:ascii="Times New Roman" w:hAnsi="Times New Roman" w:cs="Times New Roman"/>
        </w:rPr>
        <w:t xml:space="preserve">of </w:t>
      </w:r>
      <w:r w:rsidR="00C94B5E" w:rsidRPr="00D1061F">
        <w:rPr>
          <w:rFonts w:ascii="Times New Roman" w:hAnsi="Times New Roman" w:cs="Times New Roman"/>
        </w:rPr>
        <w:t>2020</w:t>
      </w:r>
      <w:r w:rsidR="00802A03" w:rsidRPr="00D1061F">
        <w:rPr>
          <w:rStyle w:val="FootnoteReference"/>
          <w:rFonts w:ascii="Times New Roman" w:hAnsi="Times New Roman" w:cs="Times New Roman"/>
        </w:rPr>
        <w:footnoteReference w:id="4"/>
      </w:r>
      <w:r w:rsidR="00C94B5E" w:rsidRPr="00D1061F">
        <w:rPr>
          <w:rFonts w:ascii="Times New Roman" w:hAnsi="Times New Roman" w:cs="Times New Roman"/>
        </w:rPr>
        <w:t xml:space="preserve">, when Trump was still in office, </w:t>
      </w:r>
      <w:r w:rsidR="001C4750" w:rsidRPr="00D1061F">
        <w:rPr>
          <w:rFonts w:ascii="Times New Roman" w:hAnsi="Times New Roman" w:cs="Times New Roman"/>
        </w:rPr>
        <w:t>and certainly does not function as a shortcut to admission to the U</w:t>
      </w:r>
      <w:r w:rsidR="00DB2F50" w:rsidRPr="00D1061F">
        <w:rPr>
          <w:rFonts w:ascii="Times New Roman" w:hAnsi="Times New Roman" w:cs="Times New Roman"/>
        </w:rPr>
        <w:t xml:space="preserve">nited </w:t>
      </w:r>
      <w:r w:rsidR="001C4750" w:rsidRPr="00D1061F">
        <w:rPr>
          <w:rFonts w:ascii="Times New Roman" w:hAnsi="Times New Roman" w:cs="Times New Roman"/>
        </w:rPr>
        <w:t>S</w:t>
      </w:r>
      <w:r w:rsidR="00DB2F50" w:rsidRPr="00D1061F">
        <w:rPr>
          <w:rFonts w:ascii="Times New Roman" w:hAnsi="Times New Roman" w:cs="Times New Roman"/>
        </w:rPr>
        <w:t>tates</w:t>
      </w:r>
      <w:r w:rsidR="001C4750" w:rsidRPr="00D1061F">
        <w:rPr>
          <w:rFonts w:ascii="Times New Roman" w:hAnsi="Times New Roman" w:cs="Times New Roman"/>
        </w:rPr>
        <w:t xml:space="preserve">. </w:t>
      </w:r>
      <w:r w:rsidR="00802A03" w:rsidRPr="00D1061F">
        <w:rPr>
          <w:rFonts w:ascii="Times New Roman" w:hAnsi="Times New Roman" w:cs="Times New Roman"/>
        </w:rPr>
        <w:t xml:space="preserve">CBP One </w:t>
      </w:r>
      <w:r w:rsidR="00C34187" w:rsidRPr="00D1061F">
        <w:rPr>
          <w:rFonts w:ascii="Times New Roman" w:hAnsi="Times New Roman" w:cs="Times New Roman"/>
        </w:rPr>
        <w:t>is marketed as a</w:t>
      </w:r>
      <w:r w:rsidR="00802A03" w:rsidRPr="00D1061F">
        <w:rPr>
          <w:rFonts w:ascii="Times New Roman" w:hAnsi="Times New Roman" w:cs="Times New Roman"/>
        </w:rPr>
        <w:t xml:space="preserve"> digital platform </w:t>
      </w:r>
      <w:r w:rsidR="00577E1E" w:rsidRPr="00D1061F">
        <w:rPr>
          <w:rFonts w:ascii="Times New Roman" w:hAnsi="Times New Roman" w:cs="Times New Roman"/>
        </w:rPr>
        <w:t>that hosts a</w:t>
      </w:r>
      <w:r w:rsidR="00802A03" w:rsidRPr="00D1061F">
        <w:rPr>
          <w:rFonts w:ascii="Times New Roman" w:hAnsi="Times New Roman" w:cs="Times New Roman"/>
        </w:rPr>
        <w:t xml:space="preserve"> variety of U.S. Customs and Border Protection services, including appointment scheduling for presentment at a port of entry to seek asylum.</w:t>
      </w:r>
      <w:r w:rsidR="00802A03" w:rsidRPr="00D1061F">
        <w:rPr>
          <w:rStyle w:val="FootnoteReference"/>
          <w:rFonts w:ascii="Times New Roman" w:hAnsi="Times New Roman" w:cs="Times New Roman"/>
        </w:rPr>
        <w:footnoteReference w:id="5"/>
      </w:r>
      <w:r w:rsidR="0006124F" w:rsidRPr="00D1061F">
        <w:rPr>
          <w:rFonts w:ascii="Times New Roman" w:hAnsi="Times New Roman" w:cs="Times New Roman"/>
        </w:rPr>
        <w:t xml:space="preserve"> The Circumvention of Lawful Pathways (CLP) rule, effectuated in May of 2023, confers a presumption of ineligibility for asylum </w:t>
      </w:r>
      <w:r w:rsidR="00E52EC9">
        <w:rPr>
          <w:rFonts w:ascii="Times New Roman" w:hAnsi="Times New Roman" w:cs="Times New Roman"/>
        </w:rPr>
        <w:t>on</w:t>
      </w:r>
      <w:r w:rsidR="0006124F" w:rsidRPr="00D1061F">
        <w:rPr>
          <w:rFonts w:ascii="Times New Roman" w:hAnsi="Times New Roman" w:cs="Times New Roman"/>
        </w:rPr>
        <w:t xml:space="preserve"> any</w:t>
      </w:r>
      <w:r w:rsidR="00E52EC9">
        <w:rPr>
          <w:rFonts w:ascii="Times New Roman" w:hAnsi="Times New Roman" w:cs="Times New Roman"/>
        </w:rPr>
        <w:t xml:space="preserve"> noncitizen</w:t>
      </w:r>
      <w:r w:rsidR="0006124F" w:rsidRPr="00D1061F">
        <w:rPr>
          <w:rFonts w:ascii="Times New Roman" w:hAnsi="Times New Roman" w:cs="Times New Roman"/>
        </w:rPr>
        <w:t xml:space="preserve"> who presents themselves at a port of entry without a CBP One appointment.</w:t>
      </w:r>
      <w:r w:rsidR="00DB2F50" w:rsidRPr="00D1061F">
        <w:rPr>
          <w:rStyle w:val="FootnoteReference"/>
          <w:rFonts w:ascii="Times New Roman" w:hAnsi="Times New Roman" w:cs="Times New Roman"/>
        </w:rPr>
        <w:footnoteReference w:id="6"/>
      </w:r>
      <w:r w:rsidR="0006124F" w:rsidRPr="00D1061F">
        <w:rPr>
          <w:rFonts w:ascii="Times New Roman" w:hAnsi="Times New Roman" w:cs="Times New Roman"/>
        </w:rPr>
        <w:t xml:space="preserve"> </w:t>
      </w:r>
      <w:r w:rsidR="00DB2F50" w:rsidRPr="00D1061F">
        <w:rPr>
          <w:rFonts w:ascii="Times New Roman" w:hAnsi="Times New Roman" w:cs="Times New Roman"/>
        </w:rPr>
        <w:t>Though this presumption does not attach if the asylum seeker can establish that it was impossible “to access or use the CBP One app due to a language barrier, illiteracy, significant technical failure, or other ongoing and serious obstacle,”</w:t>
      </w:r>
      <w:r w:rsidR="00DB2F50" w:rsidRPr="00D1061F">
        <w:rPr>
          <w:rStyle w:val="FootnoteReference"/>
          <w:rFonts w:ascii="Times New Roman" w:hAnsi="Times New Roman" w:cs="Times New Roman"/>
        </w:rPr>
        <w:footnoteReference w:id="7"/>
      </w:r>
      <w:r w:rsidR="00DB2F50" w:rsidRPr="00D1061F">
        <w:rPr>
          <w:rFonts w:ascii="Times New Roman" w:hAnsi="Times New Roman" w:cs="Times New Roman"/>
        </w:rPr>
        <w:t xml:space="preserve"> he or she still bears the additional burden of proving this exception. </w:t>
      </w:r>
      <w:r w:rsidR="00E52EC9">
        <w:rPr>
          <w:rFonts w:ascii="Times New Roman" w:hAnsi="Times New Roman" w:cs="Times New Roman"/>
        </w:rPr>
        <w:t>Thus, it is no shortcut but instead one of many hoops that noncitizens must jump through to lawfully enter the United States.</w:t>
      </w:r>
    </w:p>
    <w:p w14:paraId="0DEA7819" w14:textId="458E0197" w:rsidR="00577E1E" w:rsidRPr="00D1061F" w:rsidRDefault="00DB2F50" w:rsidP="001900DE">
      <w:pPr>
        <w:ind w:firstLine="360"/>
        <w:rPr>
          <w:rFonts w:ascii="Times New Roman" w:hAnsi="Times New Roman" w:cs="Times New Roman"/>
        </w:rPr>
      </w:pPr>
      <w:r w:rsidRPr="00D1061F">
        <w:rPr>
          <w:rFonts w:ascii="Times New Roman" w:hAnsi="Times New Roman" w:cs="Times New Roman"/>
        </w:rPr>
        <w:t>T</w:t>
      </w:r>
      <w:r w:rsidR="001C4750" w:rsidRPr="00D1061F">
        <w:rPr>
          <w:rFonts w:ascii="Times New Roman" w:hAnsi="Times New Roman" w:cs="Times New Roman"/>
        </w:rPr>
        <w:t>he absurdity of these statements is thrown into sharper relief by reports that the app is inhibiting</w:t>
      </w:r>
      <w:r w:rsidR="00802A03" w:rsidRPr="00D1061F">
        <w:rPr>
          <w:rFonts w:ascii="Times New Roman" w:hAnsi="Times New Roman" w:cs="Times New Roman"/>
        </w:rPr>
        <w:t>, rather than facilitating,</w:t>
      </w:r>
      <w:r w:rsidR="001C4750" w:rsidRPr="00D1061F">
        <w:rPr>
          <w:rFonts w:ascii="Times New Roman" w:hAnsi="Times New Roman" w:cs="Times New Roman"/>
        </w:rPr>
        <w:t xml:space="preserve"> those seeking lawful entry pursuant to U.S. </w:t>
      </w:r>
      <w:r w:rsidR="00E52EC9">
        <w:rPr>
          <w:rFonts w:ascii="Times New Roman" w:hAnsi="Times New Roman" w:cs="Times New Roman"/>
        </w:rPr>
        <w:t xml:space="preserve">and international </w:t>
      </w:r>
      <w:r w:rsidR="001C4750" w:rsidRPr="00D1061F">
        <w:rPr>
          <w:rFonts w:ascii="Times New Roman" w:hAnsi="Times New Roman" w:cs="Times New Roman"/>
        </w:rPr>
        <w:t xml:space="preserve">asylum law. </w:t>
      </w:r>
      <w:r w:rsidR="00577E1E" w:rsidRPr="00D1061F">
        <w:rPr>
          <w:rFonts w:ascii="Times New Roman" w:hAnsi="Times New Roman" w:cs="Times New Roman"/>
        </w:rPr>
        <w:t>CBP One does not proffer a golden ticket to enter</w:t>
      </w:r>
      <w:r w:rsidR="001C4750" w:rsidRPr="00D1061F">
        <w:rPr>
          <w:rFonts w:ascii="Times New Roman" w:hAnsi="Times New Roman" w:cs="Times New Roman"/>
        </w:rPr>
        <w:t xml:space="preserve"> </w:t>
      </w:r>
      <w:r w:rsidR="00802A03" w:rsidRPr="00D1061F">
        <w:rPr>
          <w:rFonts w:ascii="Times New Roman" w:hAnsi="Times New Roman" w:cs="Times New Roman"/>
        </w:rPr>
        <w:t xml:space="preserve">but rather </w:t>
      </w:r>
      <w:r w:rsidR="00577E1E" w:rsidRPr="00D1061F">
        <w:rPr>
          <w:rFonts w:ascii="Times New Roman" w:hAnsi="Times New Roman" w:cs="Times New Roman"/>
        </w:rPr>
        <w:t xml:space="preserve">presents </w:t>
      </w:r>
      <w:r w:rsidR="00802A03" w:rsidRPr="00D1061F">
        <w:rPr>
          <w:rFonts w:ascii="Times New Roman" w:hAnsi="Times New Roman" w:cs="Times New Roman"/>
        </w:rPr>
        <w:t xml:space="preserve">a </w:t>
      </w:r>
      <w:r w:rsidR="00577E1E" w:rsidRPr="00D1061F">
        <w:rPr>
          <w:rFonts w:ascii="Times New Roman" w:hAnsi="Times New Roman" w:cs="Times New Roman"/>
        </w:rPr>
        <w:t xml:space="preserve">new </w:t>
      </w:r>
      <w:r w:rsidR="00A30782" w:rsidRPr="00D1061F">
        <w:rPr>
          <w:rFonts w:ascii="Times New Roman" w:hAnsi="Times New Roman" w:cs="Times New Roman"/>
        </w:rPr>
        <w:t>and</w:t>
      </w:r>
      <w:r w:rsidR="00802A03" w:rsidRPr="00D1061F">
        <w:rPr>
          <w:rFonts w:ascii="Times New Roman" w:hAnsi="Times New Roman" w:cs="Times New Roman"/>
        </w:rPr>
        <w:t xml:space="preserve"> formidable “</w:t>
      </w:r>
      <w:r w:rsidR="00A30782" w:rsidRPr="00D1061F">
        <w:rPr>
          <w:rFonts w:ascii="Times New Roman" w:hAnsi="Times New Roman" w:cs="Times New Roman"/>
        </w:rPr>
        <w:t>mobile border</w:t>
      </w:r>
      <w:r w:rsidR="00802A03" w:rsidRPr="00D1061F">
        <w:rPr>
          <w:rFonts w:ascii="Times New Roman" w:hAnsi="Times New Roman" w:cs="Times New Roman"/>
        </w:rPr>
        <w:t>.”</w:t>
      </w:r>
      <w:r w:rsidR="00577E1E" w:rsidRPr="00D1061F">
        <w:rPr>
          <w:rStyle w:val="FootnoteReference"/>
          <w:rFonts w:ascii="Times New Roman" w:hAnsi="Times New Roman" w:cs="Times New Roman"/>
        </w:rPr>
        <w:footnoteReference w:id="8"/>
      </w:r>
      <w:r w:rsidR="00802A03" w:rsidRPr="00D1061F">
        <w:rPr>
          <w:rFonts w:ascii="Times New Roman" w:hAnsi="Times New Roman" w:cs="Times New Roman"/>
        </w:rPr>
        <w:t xml:space="preserve"> </w:t>
      </w:r>
      <w:r w:rsidR="009819F1" w:rsidRPr="00D1061F">
        <w:rPr>
          <w:rFonts w:ascii="Times New Roman" w:hAnsi="Times New Roman" w:cs="Times New Roman"/>
        </w:rPr>
        <w:t xml:space="preserve">Widespread accounts of technological malfunctioning marked the </w:t>
      </w:r>
      <w:r w:rsidR="009819F1" w:rsidRPr="00D1061F">
        <w:rPr>
          <w:rFonts w:ascii="Times New Roman" w:hAnsi="Times New Roman" w:cs="Times New Roman"/>
        </w:rPr>
        <w:lastRenderedPageBreak/>
        <w:t>early months of CBP One’s deployment, with many asylum seekers delayed or deterred.</w:t>
      </w:r>
      <w:r w:rsidR="009819F1" w:rsidRPr="00D1061F">
        <w:rPr>
          <w:rStyle w:val="FootnoteReference"/>
          <w:rFonts w:ascii="Times New Roman" w:hAnsi="Times New Roman" w:cs="Times New Roman"/>
        </w:rPr>
        <w:footnoteReference w:id="9"/>
      </w:r>
      <w:r w:rsidR="009819F1" w:rsidRPr="00D1061F">
        <w:rPr>
          <w:rFonts w:ascii="Times New Roman" w:hAnsi="Times New Roman" w:cs="Times New Roman"/>
        </w:rPr>
        <w:t xml:space="preserve"> The app’s interface struggled to process mandatory photographic proof of identity for darker-skinned applicants.</w:t>
      </w:r>
      <w:r w:rsidR="009819F1" w:rsidRPr="00D1061F">
        <w:rPr>
          <w:rStyle w:val="FootnoteReference"/>
          <w:rFonts w:ascii="Times New Roman" w:hAnsi="Times New Roman" w:cs="Times New Roman"/>
        </w:rPr>
        <w:footnoteReference w:id="10"/>
      </w:r>
      <w:r w:rsidR="009819F1" w:rsidRPr="00D1061F">
        <w:rPr>
          <w:rFonts w:ascii="Times New Roman" w:hAnsi="Times New Roman" w:cs="Times New Roman"/>
        </w:rPr>
        <w:t xml:space="preserve"> While many of these issues have been resolved, today the app continues to present significant accessibility barriers</w:t>
      </w:r>
      <w:r w:rsidR="001900DE" w:rsidRPr="00D1061F">
        <w:rPr>
          <w:rFonts w:ascii="Times New Roman" w:hAnsi="Times New Roman" w:cs="Times New Roman"/>
        </w:rPr>
        <w:t>: it is only available in three languages and does not provide accommodations for asylum seekers with visual, auditory, intellectual, or physical impairments.</w:t>
      </w:r>
      <w:r w:rsidR="001900DE" w:rsidRPr="00D1061F">
        <w:rPr>
          <w:rStyle w:val="FootnoteReference"/>
          <w:rFonts w:ascii="Times New Roman" w:hAnsi="Times New Roman" w:cs="Times New Roman"/>
        </w:rPr>
        <w:footnoteReference w:id="11"/>
      </w:r>
      <w:r w:rsidR="001900DE" w:rsidRPr="00D1061F">
        <w:rPr>
          <w:rFonts w:ascii="Times New Roman" w:hAnsi="Times New Roman" w:cs="Times New Roman"/>
        </w:rPr>
        <w:t xml:space="preserve"> Some likewise criticize the app’s use of facial recognition and geolocation tracking technologies as posing unacceptable risks to user privacy.</w:t>
      </w:r>
      <w:r w:rsidR="001900DE" w:rsidRPr="00D1061F">
        <w:rPr>
          <w:rStyle w:val="FootnoteReference"/>
          <w:rFonts w:ascii="Times New Roman" w:hAnsi="Times New Roman" w:cs="Times New Roman"/>
        </w:rPr>
        <w:footnoteReference w:id="12"/>
      </w:r>
      <w:r w:rsidR="001900DE" w:rsidRPr="00D1061F">
        <w:rPr>
          <w:rFonts w:ascii="Times New Roman" w:hAnsi="Times New Roman" w:cs="Times New Roman"/>
        </w:rPr>
        <w:t xml:space="preserve"> Taken together, these </w:t>
      </w:r>
      <w:r w:rsidR="00384CE4" w:rsidRPr="00D1061F">
        <w:rPr>
          <w:rFonts w:ascii="Times New Roman" w:hAnsi="Times New Roman" w:cs="Times New Roman"/>
        </w:rPr>
        <w:t xml:space="preserve">shortcomings </w:t>
      </w:r>
      <w:r w:rsidR="001900DE" w:rsidRPr="00D1061F">
        <w:rPr>
          <w:rFonts w:ascii="Times New Roman" w:hAnsi="Times New Roman" w:cs="Times New Roman"/>
        </w:rPr>
        <w:t xml:space="preserve">indicate at best </w:t>
      </w:r>
      <w:r w:rsidR="00384CE4" w:rsidRPr="00D1061F">
        <w:rPr>
          <w:rFonts w:ascii="Times New Roman" w:hAnsi="Times New Roman" w:cs="Times New Roman"/>
        </w:rPr>
        <w:t xml:space="preserve">untenably faulty fledgling technology </w:t>
      </w:r>
      <w:r w:rsidR="001900DE" w:rsidRPr="00D1061F">
        <w:rPr>
          <w:rFonts w:ascii="Times New Roman" w:hAnsi="Times New Roman" w:cs="Times New Roman"/>
        </w:rPr>
        <w:t>and at worst</w:t>
      </w:r>
      <w:r w:rsidR="0068093F" w:rsidRPr="00D1061F">
        <w:rPr>
          <w:rFonts w:ascii="Times New Roman" w:hAnsi="Times New Roman" w:cs="Times New Roman"/>
        </w:rPr>
        <w:t>, as recent litigation has asserted,</w:t>
      </w:r>
      <w:r w:rsidR="001900DE" w:rsidRPr="00D1061F">
        <w:rPr>
          <w:rFonts w:ascii="Times New Roman" w:hAnsi="Times New Roman" w:cs="Times New Roman"/>
        </w:rPr>
        <w:t xml:space="preserve"> a </w:t>
      </w:r>
      <w:r w:rsidR="0068093F" w:rsidRPr="00D1061F">
        <w:rPr>
          <w:rFonts w:ascii="Times New Roman" w:hAnsi="Times New Roman" w:cs="Times New Roman"/>
        </w:rPr>
        <w:t>digital manifestation of the practice of turning bona fide asylum seekers away</w:t>
      </w:r>
      <w:r w:rsidR="00E52EC9">
        <w:rPr>
          <w:rFonts w:ascii="Times New Roman" w:hAnsi="Times New Roman" w:cs="Times New Roman"/>
        </w:rPr>
        <w:t>,</w:t>
      </w:r>
      <w:r w:rsidR="0068093F" w:rsidRPr="00D1061F">
        <w:rPr>
          <w:rStyle w:val="FootnoteReference"/>
          <w:rFonts w:ascii="Times New Roman" w:hAnsi="Times New Roman" w:cs="Times New Roman"/>
        </w:rPr>
        <w:footnoteReference w:id="13"/>
      </w:r>
      <w:r w:rsidR="00E52EC9">
        <w:rPr>
          <w:rFonts w:ascii="Times New Roman" w:hAnsi="Times New Roman" w:cs="Times New Roman"/>
        </w:rPr>
        <w:t xml:space="preserve"> or “refoulement.”</w:t>
      </w:r>
      <w:r w:rsidR="00E52EC9">
        <w:rPr>
          <w:rStyle w:val="FootnoteReference"/>
          <w:rFonts w:ascii="Times New Roman" w:hAnsi="Times New Roman" w:cs="Times New Roman"/>
        </w:rPr>
        <w:footnoteReference w:id="14"/>
      </w:r>
      <w:r w:rsidR="00E52EC9">
        <w:rPr>
          <w:rFonts w:ascii="Times New Roman" w:hAnsi="Times New Roman" w:cs="Times New Roman"/>
        </w:rPr>
        <w:t xml:space="preserve"> </w:t>
      </w:r>
    </w:p>
    <w:p w14:paraId="2B35DD59" w14:textId="0217B4C4" w:rsidR="008D1A51" w:rsidRPr="00D1061F" w:rsidRDefault="00B0164E" w:rsidP="00B0164E">
      <w:pPr>
        <w:ind w:firstLine="360"/>
        <w:rPr>
          <w:rFonts w:ascii="Times New Roman" w:hAnsi="Times New Roman" w:cs="Times New Roman"/>
        </w:rPr>
      </w:pPr>
      <w:r w:rsidRPr="00D1061F">
        <w:rPr>
          <w:rFonts w:ascii="Times New Roman" w:hAnsi="Times New Roman" w:cs="Times New Roman"/>
        </w:rPr>
        <w:t>This may be a violation of international law.</w:t>
      </w:r>
      <w:r w:rsidRPr="00D1061F">
        <w:rPr>
          <w:rStyle w:val="FootnoteReference"/>
          <w:rFonts w:ascii="Times New Roman" w:hAnsi="Times New Roman" w:cs="Times New Roman"/>
        </w:rPr>
        <w:footnoteReference w:id="15"/>
      </w:r>
      <w:r w:rsidRPr="00D1061F">
        <w:rPr>
          <w:rFonts w:ascii="Times New Roman" w:hAnsi="Times New Roman" w:cs="Times New Roman"/>
        </w:rPr>
        <w:t xml:space="preserve"> </w:t>
      </w:r>
      <w:r w:rsidR="004271DB" w:rsidRPr="00D1061F">
        <w:rPr>
          <w:rFonts w:ascii="Times New Roman" w:hAnsi="Times New Roman" w:cs="Times New Roman"/>
        </w:rPr>
        <w:t>Qualifying noncitizens have a statutory right to seek asylum within the United States</w:t>
      </w:r>
      <w:r w:rsidR="00577E1E" w:rsidRPr="00D1061F">
        <w:rPr>
          <w:rStyle w:val="FootnoteReference"/>
          <w:rFonts w:ascii="Times New Roman" w:hAnsi="Times New Roman" w:cs="Times New Roman"/>
        </w:rPr>
        <w:footnoteReference w:id="16"/>
      </w:r>
      <w:r w:rsidRPr="00D1061F">
        <w:rPr>
          <w:rFonts w:ascii="Times New Roman" w:hAnsi="Times New Roman" w:cs="Times New Roman"/>
        </w:rPr>
        <w:t xml:space="preserve"> grounded in the </w:t>
      </w:r>
      <w:r w:rsidR="00E52EC9" w:rsidRPr="00D1061F">
        <w:rPr>
          <w:rFonts w:ascii="Times New Roman" w:hAnsi="Times New Roman" w:cs="Times New Roman"/>
        </w:rPr>
        <w:t>b</w:t>
      </w:r>
      <w:r w:rsidR="00E52EC9">
        <w:rPr>
          <w:rFonts w:ascii="Times New Roman" w:hAnsi="Times New Roman" w:cs="Times New Roman"/>
        </w:rPr>
        <w:t>inding international custom</w:t>
      </w:r>
      <w:r w:rsidRPr="00D1061F">
        <w:rPr>
          <w:rFonts w:ascii="Times New Roman" w:hAnsi="Times New Roman" w:cs="Times New Roman"/>
        </w:rPr>
        <w:t xml:space="preserve"> </w:t>
      </w:r>
      <w:r w:rsidR="00E52EC9">
        <w:rPr>
          <w:rFonts w:ascii="Times New Roman" w:hAnsi="Times New Roman" w:cs="Times New Roman"/>
        </w:rPr>
        <w:t>of</w:t>
      </w:r>
      <w:r w:rsidRPr="00D1061F">
        <w:rPr>
          <w:rFonts w:ascii="Times New Roman" w:hAnsi="Times New Roman" w:cs="Times New Roman"/>
        </w:rPr>
        <w:t xml:space="preserve"> accept</w:t>
      </w:r>
      <w:r w:rsidR="00E52EC9">
        <w:rPr>
          <w:rFonts w:ascii="Times New Roman" w:hAnsi="Times New Roman" w:cs="Times New Roman"/>
        </w:rPr>
        <w:t>ing</w:t>
      </w:r>
      <w:r w:rsidRPr="00D1061F">
        <w:rPr>
          <w:rFonts w:ascii="Times New Roman" w:hAnsi="Times New Roman" w:cs="Times New Roman"/>
        </w:rPr>
        <w:t xml:space="preserve"> refugees.</w:t>
      </w:r>
      <w:r w:rsidRPr="00D1061F">
        <w:rPr>
          <w:rStyle w:val="FootnoteReference"/>
          <w:rFonts w:ascii="Times New Roman" w:hAnsi="Times New Roman" w:cs="Times New Roman"/>
        </w:rPr>
        <w:footnoteReference w:id="17"/>
      </w:r>
      <w:r w:rsidR="00577E1E" w:rsidRPr="00D1061F">
        <w:rPr>
          <w:rFonts w:ascii="Times New Roman" w:hAnsi="Times New Roman" w:cs="Times New Roman"/>
        </w:rPr>
        <w:t xml:space="preserve"> </w:t>
      </w:r>
      <w:r w:rsidR="00A30782" w:rsidRPr="00D1061F">
        <w:rPr>
          <w:rFonts w:ascii="Times New Roman" w:hAnsi="Times New Roman" w:cs="Times New Roman"/>
        </w:rPr>
        <w:t>Absent national security o</w:t>
      </w:r>
      <w:r w:rsidR="00384CE4" w:rsidRPr="00D1061F">
        <w:rPr>
          <w:rFonts w:ascii="Times New Roman" w:hAnsi="Times New Roman" w:cs="Times New Roman"/>
        </w:rPr>
        <w:t xml:space="preserve">r </w:t>
      </w:r>
      <w:r w:rsidR="00A30782" w:rsidRPr="00D1061F">
        <w:rPr>
          <w:rFonts w:ascii="Times New Roman" w:hAnsi="Times New Roman" w:cs="Times New Roman"/>
        </w:rPr>
        <w:t xml:space="preserve">crime-related bars, asylum seekers are entitled to a hearing </w:t>
      </w:r>
      <w:r w:rsidR="00384CE4" w:rsidRPr="00D1061F">
        <w:rPr>
          <w:rFonts w:ascii="Times New Roman" w:hAnsi="Times New Roman" w:cs="Times New Roman"/>
        </w:rPr>
        <w:t xml:space="preserve">(and, possibly, subsequent procedural action) </w:t>
      </w:r>
      <w:r w:rsidR="00A30782" w:rsidRPr="00D1061F">
        <w:rPr>
          <w:rFonts w:ascii="Times New Roman" w:hAnsi="Times New Roman" w:cs="Times New Roman"/>
        </w:rPr>
        <w:t>once they are within the United States or at a port of entry.</w:t>
      </w:r>
      <w:r w:rsidR="00A30782" w:rsidRPr="00D1061F">
        <w:rPr>
          <w:rStyle w:val="FootnoteReference"/>
          <w:rFonts w:ascii="Times New Roman" w:hAnsi="Times New Roman" w:cs="Times New Roman"/>
        </w:rPr>
        <w:footnoteReference w:id="18"/>
      </w:r>
      <w:r w:rsidR="00A30782" w:rsidRPr="00D1061F">
        <w:rPr>
          <w:rFonts w:ascii="Times New Roman" w:hAnsi="Times New Roman" w:cs="Times New Roman"/>
        </w:rPr>
        <w:t xml:space="preserve"> Importantly, this right is not extraterritorial, and </w:t>
      </w:r>
      <w:r w:rsidR="00C26FF2" w:rsidRPr="00D1061F">
        <w:rPr>
          <w:rFonts w:ascii="Times New Roman" w:hAnsi="Times New Roman" w:cs="Times New Roman"/>
        </w:rPr>
        <w:t>therefore those on “the threshold of initial entry” stand on “different footing” with regard to their rights to asylum and due process.</w:t>
      </w:r>
      <w:r w:rsidR="00C26FF2" w:rsidRPr="00D1061F">
        <w:rPr>
          <w:rStyle w:val="FootnoteReference"/>
          <w:rFonts w:ascii="Times New Roman" w:hAnsi="Times New Roman" w:cs="Times New Roman"/>
        </w:rPr>
        <w:footnoteReference w:id="19"/>
      </w:r>
      <w:r w:rsidR="00773739" w:rsidRPr="00D1061F">
        <w:rPr>
          <w:rFonts w:ascii="Times New Roman" w:hAnsi="Times New Roman" w:cs="Times New Roman"/>
        </w:rPr>
        <w:t xml:space="preserve"> </w:t>
      </w:r>
      <w:r w:rsidRPr="00D1061F">
        <w:rPr>
          <w:rFonts w:ascii="Times New Roman" w:hAnsi="Times New Roman" w:cs="Times New Roman"/>
        </w:rPr>
        <w:t>T</w:t>
      </w:r>
      <w:r w:rsidR="00773739" w:rsidRPr="00D1061F">
        <w:rPr>
          <w:rFonts w:ascii="Times New Roman" w:hAnsi="Times New Roman" w:cs="Times New Roman"/>
        </w:rPr>
        <w:t xml:space="preserve">he </w:t>
      </w:r>
      <w:r w:rsidRPr="00D1061F">
        <w:rPr>
          <w:rFonts w:ascii="Times New Roman" w:hAnsi="Times New Roman" w:cs="Times New Roman"/>
        </w:rPr>
        <w:t xml:space="preserve">U.S. </w:t>
      </w:r>
      <w:r w:rsidR="00773739" w:rsidRPr="00D1061F">
        <w:rPr>
          <w:rFonts w:ascii="Times New Roman" w:hAnsi="Times New Roman" w:cs="Times New Roman"/>
        </w:rPr>
        <w:t xml:space="preserve">Justice Department has disclaimed any domestic legal obligations under Article 33 of the 1951 United Nations Convention Relating to the Status of Refugees, which </w:t>
      </w:r>
      <w:r w:rsidR="00773739" w:rsidRPr="00D1061F">
        <w:rPr>
          <w:rFonts w:ascii="Times New Roman" w:hAnsi="Times New Roman" w:cs="Times New Roman"/>
        </w:rPr>
        <w:lastRenderedPageBreak/>
        <w:t>prohibits “refoulement”</w:t>
      </w:r>
      <w:r w:rsidR="00AB22B1" w:rsidRPr="00D1061F">
        <w:rPr>
          <w:rStyle w:val="FootnoteReference"/>
          <w:rFonts w:ascii="Times New Roman" w:hAnsi="Times New Roman" w:cs="Times New Roman"/>
        </w:rPr>
        <w:footnoteReference w:id="20"/>
      </w:r>
      <w:r w:rsidR="00773739" w:rsidRPr="00D1061F">
        <w:rPr>
          <w:rFonts w:ascii="Times New Roman" w:hAnsi="Times New Roman" w:cs="Times New Roman"/>
        </w:rPr>
        <w:t>, to those who intend to seek asylum but have not reached the border.</w:t>
      </w:r>
      <w:r w:rsidR="00AB22B1" w:rsidRPr="00D1061F">
        <w:rPr>
          <w:rStyle w:val="FootnoteReference"/>
          <w:rFonts w:ascii="Times New Roman" w:hAnsi="Times New Roman" w:cs="Times New Roman"/>
        </w:rPr>
        <w:footnoteReference w:id="21"/>
      </w:r>
      <w:r w:rsidR="00AB22B1" w:rsidRPr="00D1061F">
        <w:rPr>
          <w:rFonts w:ascii="Times New Roman" w:hAnsi="Times New Roman" w:cs="Times New Roman"/>
        </w:rPr>
        <w:t xml:space="preserve"> This conclusion was subsequently reinforced by the Supreme Court, which held that no international mandates constrained the executive’s ability to turn back Haitian asylum seekers intercepted on the “high seas.”</w:t>
      </w:r>
      <w:r w:rsidR="00AB22B1" w:rsidRPr="00D1061F">
        <w:rPr>
          <w:rStyle w:val="FootnoteReference"/>
          <w:rFonts w:ascii="Times New Roman" w:hAnsi="Times New Roman" w:cs="Times New Roman"/>
        </w:rPr>
        <w:footnoteReference w:id="22"/>
      </w:r>
      <w:r w:rsidRPr="00D1061F">
        <w:rPr>
          <w:rFonts w:ascii="Times New Roman" w:hAnsi="Times New Roman" w:cs="Times New Roman"/>
        </w:rPr>
        <w:t xml:space="preserve"> Nonetheless, UNHCR has countered that </w:t>
      </w:r>
      <w:r w:rsidRPr="00D1061F">
        <w:rPr>
          <w:rFonts w:ascii="Times New Roman" w:hAnsi="Times New Roman" w:cs="Times New Roman"/>
        </w:rPr>
        <w:t>“access to a fair and efficient refugee status determination procedure is an essential element in the full and inclusive application of the 1951 Convention and its 1967 Protocol</w:t>
      </w:r>
      <w:r w:rsidRPr="00D1061F">
        <w:rPr>
          <w:rFonts w:ascii="Times New Roman" w:hAnsi="Times New Roman" w:cs="Times New Roman"/>
        </w:rPr>
        <w:t>.”</w:t>
      </w:r>
      <w:r w:rsidRPr="00D1061F">
        <w:rPr>
          <w:rStyle w:val="FootnoteReference"/>
          <w:rFonts w:ascii="Times New Roman" w:hAnsi="Times New Roman" w:cs="Times New Roman"/>
        </w:rPr>
        <w:footnoteReference w:id="23"/>
      </w:r>
      <w:r w:rsidR="00E52EC9">
        <w:rPr>
          <w:rFonts w:ascii="Times New Roman" w:hAnsi="Times New Roman" w:cs="Times New Roman"/>
        </w:rPr>
        <w:t xml:space="preserve"> Therefore, “mobile borders” such as CBP One that systematically hinder this access directly conflict with United Nations guidance.</w:t>
      </w:r>
    </w:p>
    <w:p w14:paraId="2802E4C0" w14:textId="17B318A0" w:rsidR="00B0164E" w:rsidRPr="00D1061F" w:rsidRDefault="00B0164E" w:rsidP="00D1061F">
      <w:pPr>
        <w:ind w:firstLine="360"/>
        <w:rPr>
          <w:rFonts w:ascii="Times New Roman" w:hAnsi="Times New Roman" w:cs="Times New Roman"/>
        </w:rPr>
      </w:pPr>
      <w:r w:rsidRPr="00D1061F">
        <w:rPr>
          <w:rFonts w:ascii="Times New Roman" w:hAnsi="Times New Roman" w:cs="Times New Roman"/>
        </w:rPr>
        <w:t>If President-elect Trump’s promises</w:t>
      </w:r>
      <w:r w:rsidRPr="00D1061F">
        <w:rPr>
          <w:rStyle w:val="FootnoteReference"/>
          <w:rFonts w:ascii="Times New Roman" w:hAnsi="Times New Roman" w:cs="Times New Roman"/>
        </w:rPr>
        <w:footnoteReference w:id="24"/>
      </w:r>
      <w:r w:rsidR="00D1061F">
        <w:rPr>
          <w:rFonts w:ascii="Times New Roman" w:hAnsi="Times New Roman" w:cs="Times New Roman"/>
        </w:rPr>
        <w:t xml:space="preserve"> are upheld</w:t>
      </w:r>
      <w:r w:rsidRPr="00D1061F">
        <w:rPr>
          <w:rFonts w:ascii="Times New Roman" w:hAnsi="Times New Roman" w:cs="Times New Roman"/>
        </w:rPr>
        <w:t xml:space="preserve">, the CBP One app may meet its demise come January. But </w:t>
      </w:r>
      <w:r w:rsidR="00E52EC9">
        <w:rPr>
          <w:rFonts w:ascii="Times New Roman" w:hAnsi="Times New Roman" w:cs="Times New Roman"/>
        </w:rPr>
        <w:t>asylee</w:t>
      </w:r>
      <w:r w:rsidRPr="00D1061F">
        <w:rPr>
          <w:rFonts w:ascii="Times New Roman" w:hAnsi="Times New Roman" w:cs="Times New Roman"/>
        </w:rPr>
        <w:t xml:space="preserve"> advocates will not be celebrating, as the end of CBP One under the new administration will signify a broader effort to undermine asylum pathways rather than correct them.</w:t>
      </w:r>
      <w:r w:rsidRPr="00D1061F">
        <w:rPr>
          <w:rStyle w:val="FootnoteReference"/>
          <w:rFonts w:ascii="Times New Roman" w:hAnsi="Times New Roman" w:cs="Times New Roman"/>
        </w:rPr>
        <w:footnoteReference w:id="25"/>
      </w:r>
      <w:r w:rsidRPr="00D1061F">
        <w:rPr>
          <w:rFonts w:ascii="Times New Roman" w:hAnsi="Times New Roman" w:cs="Times New Roman"/>
        </w:rPr>
        <w:t xml:space="preserve"> Eradicating CBP One may be throwing the baby out with the bathwater by functionally gutting the processing of asylum claim</w:t>
      </w:r>
      <w:r w:rsidR="00D1061F">
        <w:rPr>
          <w:rFonts w:ascii="Times New Roman" w:hAnsi="Times New Roman" w:cs="Times New Roman"/>
        </w:rPr>
        <w:t>s</w:t>
      </w:r>
      <w:r w:rsidRPr="00D1061F">
        <w:rPr>
          <w:rFonts w:ascii="Times New Roman" w:hAnsi="Times New Roman" w:cs="Times New Roman"/>
        </w:rPr>
        <w:t xml:space="preserve">, a decision which could frustrate Trump’s long-term enforcement goals since experts have forecast a </w:t>
      </w:r>
      <w:r w:rsidRPr="00D1061F">
        <w:rPr>
          <w:rFonts w:ascii="Times New Roman" w:hAnsi="Times New Roman" w:cs="Times New Roman"/>
        </w:rPr>
        <w:t>possible uptick in unauthorized entries if CBP One is shut down</w:t>
      </w:r>
      <w:r w:rsidRPr="00D1061F">
        <w:rPr>
          <w:rFonts w:ascii="Times New Roman" w:hAnsi="Times New Roman" w:cs="Times New Roman"/>
        </w:rPr>
        <w:t>.</w:t>
      </w:r>
      <w:r w:rsidRPr="00D1061F">
        <w:rPr>
          <w:rStyle w:val="FootnoteReference"/>
          <w:rFonts w:ascii="Times New Roman" w:hAnsi="Times New Roman" w:cs="Times New Roman"/>
        </w:rPr>
        <w:footnoteReference w:id="26"/>
      </w:r>
      <w:r w:rsidR="00D1061F">
        <w:rPr>
          <w:rFonts w:ascii="Times New Roman" w:hAnsi="Times New Roman" w:cs="Times New Roman"/>
        </w:rPr>
        <w:t xml:space="preserve"> It may also </w:t>
      </w:r>
      <w:r w:rsidR="00E52EC9">
        <w:rPr>
          <w:rFonts w:ascii="Times New Roman" w:hAnsi="Times New Roman" w:cs="Times New Roman"/>
        </w:rPr>
        <w:t>be an even clearer violation of the internationally-recognized right to seek asylum.</w:t>
      </w:r>
    </w:p>
    <w:p w14:paraId="5C22B490" w14:textId="120E6A73" w:rsidR="00B0164E" w:rsidRPr="00D1061F" w:rsidRDefault="00B0164E" w:rsidP="00B0164E">
      <w:pPr>
        <w:ind w:firstLine="360"/>
        <w:rPr>
          <w:rFonts w:ascii="Times New Roman" w:hAnsi="Times New Roman" w:cs="Times New Roman"/>
        </w:rPr>
      </w:pPr>
    </w:p>
    <w:p w14:paraId="7F7B00DE" w14:textId="7C6528C2" w:rsidR="00B0164E" w:rsidRPr="00D1061F" w:rsidRDefault="00B0164E" w:rsidP="008D1A51">
      <w:pPr>
        <w:rPr>
          <w:rFonts w:ascii="Times New Roman" w:hAnsi="Times New Roman" w:cs="Times New Roman"/>
        </w:rPr>
      </w:pPr>
      <w:r w:rsidRPr="00D1061F">
        <w:rPr>
          <w:rFonts w:ascii="Times New Roman" w:hAnsi="Times New Roman" w:cs="Times New Roman"/>
        </w:rPr>
        <w:t xml:space="preserve"> </w:t>
      </w:r>
    </w:p>
    <w:sectPr w:rsidR="00B0164E" w:rsidRPr="00D106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D4284" w14:textId="77777777" w:rsidR="00A93012" w:rsidRDefault="00A93012" w:rsidP="001C4750">
      <w:pPr>
        <w:spacing w:after="0" w:line="240" w:lineRule="auto"/>
      </w:pPr>
      <w:r>
        <w:separator/>
      </w:r>
    </w:p>
  </w:endnote>
  <w:endnote w:type="continuationSeparator" w:id="0">
    <w:p w14:paraId="15D1AE82" w14:textId="77777777" w:rsidR="00A93012" w:rsidRDefault="00A93012" w:rsidP="001C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9AF4E" w14:textId="77777777" w:rsidR="00A93012" w:rsidRDefault="00A93012" w:rsidP="001C4750">
      <w:pPr>
        <w:spacing w:after="0" w:line="240" w:lineRule="auto"/>
      </w:pPr>
      <w:r>
        <w:separator/>
      </w:r>
    </w:p>
  </w:footnote>
  <w:footnote w:type="continuationSeparator" w:id="0">
    <w:p w14:paraId="23F85218" w14:textId="77777777" w:rsidR="00A93012" w:rsidRDefault="00A93012" w:rsidP="001C4750">
      <w:pPr>
        <w:spacing w:after="0" w:line="240" w:lineRule="auto"/>
      </w:pPr>
      <w:r>
        <w:continuationSeparator/>
      </w:r>
    </w:p>
  </w:footnote>
  <w:footnote w:id="1">
    <w:p w14:paraId="341ABB51" w14:textId="60FF85E9" w:rsidR="001C4750" w:rsidRPr="00384CE4" w:rsidRDefault="001C4750">
      <w:pPr>
        <w:pStyle w:val="FootnoteText"/>
        <w:rPr>
          <w:rFonts w:ascii="Times New Roman" w:hAnsi="Times New Roman" w:cs="Times New Roman"/>
        </w:rPr>
      </w:pPr>
      <w:r w:rsidRPr="00384CE4">
        <w:rPr>
          <w:rStyle w:val="FootnoteReference"/>
          <w:rFonts w:ascii="Times New Roman" w:hAnsi="Times New Roman" w:cs="Times New Roman"/>
        </w:rPr>
        <w:footnoteRef/>
      </w:r>
      <w:r w:rsidRPr="00384CE4">
        <w:rPr>
          <w:rFonts w:ascii="Times New Roman" w:hAnsi="Times New Roman" w:cs="Times New Roman"/>
        </w:rPr>
        <w:t xml:space="preserve"> </w:t>
      </w:r>
      <w:r w:rsidR="00D1061F">
        <w:rPr>
          <w:rFonts w:ascii="Times New Roman" w:hAnsi="Times New Roman" w:cs="Times New Roman"/>
        </w:rPr>
        <w:t xml:space="preserve">Stefan Becket, </w:t>
      </w:r>
      <w:r w:rsidR="00D1061F">
        <w:rPr>
          <w:rFonts w:ascii="Times New Roman" w:hAnsi="Times New Roman" w:cs="Times New Roman"/>
          <w:i/>
          <w:iCs/>
        </w:rPr>
        <w:t>Read the Full VP Debate Transcript from the Walz-Vance Showdown</w:t>
      </w:r>
      <w:r w:rsidR="00D1061F">
        <w:rPr>
          <w:rFonts w:ascii="Times New Roman" w:hAnsi="Times New Roman" w:cs="Times New Roman"/>
        </w:rPr>
        <w:t xml:space="preserve">, </w:t>
      </w:r>
      <w:r w:rsidR="00D1061F" w:rsidRPr="00D1061F">
        <w:rPr>
          <w:rFonts w:ascii="Times New Roman" w:hAnsi="Times New Roman" w:cs="Times New Roman"/>
          <w:smallCaps/>
        </w:rPr>
        <w:t>CBS News</w:t>
      </w:r>
      <w:r w:rsidR="00D1061F">
        <w:rPr>
          <w:rFonts w:ascii="Times New Roman" w:hAnsi="Times New Roman" w:cs="Times New Roman"/>
        </w:rPr>
        <w:t xml:space="preserve"> (Oct. 2, 2024, 10:18AM) </w:t>
      </w:r>
      <w:hyperlink r:id="rId1" w:history="1">
        <w:r w:rsidR="00D1061F" w:rsidRPr="00892E1E">
          <w:rPr>
            <w:rStyle w:val="Hyperlink"/>
            <w:rFonts w:ascii="Times New Roman" w:hAnsi="Times New Roman" w:cs="Times New Roman"/>
          </w:rPr>
          <w:t>https://www.cbsnews.com/news/full-vp-debate-transcript-walz-vanc</w:t>
        </w:r>
        <w:r w:rsidR="00D1061F" w:rsidRPr="00892E1E">
          <w:rPr>
            <w:rStyle w:val="Hyperlink"/>
            <w:rFonts w:ascii="Times New Roman" w:hAnsi="Times New Roman" w:cs="Times New Roman"/>
          </w:rPr>
          <w:t>e</w:t>
        </w:r>
        <w:r w:rsidR="00D1061F" w:rsidRPr="00892E1E">
          <w:rPr>
            <w:rStyle w:val="Hyperlink"/>
            <w:rFonts w:ascii="Times New Roman" w:hAnsi="Times New Roman" w:cs="Times New Roman"/>
          </w:rPr>
          <w:t>-2024/</w:t>
        </w:r>
      </w:hyperlink>
      <w:r w:rsidR="00D1061F">
        <w:rPr>
          <w:rFonts w:ascii="Times New Roman" w:hAnsi="Times New Roman" w:cs="Times New Roman"/>
        </w:rPr>
        <w:t>.</w:t>
      </w:r>
    </w:p>
  </w:footnote>
  <w:footnote w:id="2">
    <w:p w14:paraId="78F66910" w14:textId="5884435F" w:rsidR="0067098B" w:rsidRPr="00384CE4" w:rsidRDefault="0067098B">
      <w:pPr>
        <w:pStyle w:val="FootnoteText"/>
        <w:rPr>
          <w:rFonts w:ascii="Times New Roman" w:hAnsi="Times New Roman" w:cs="Times New Roman"/>
        </w:rPr>
      </w:pPr>
      <w:r w:rsidRPr="00384CE4">
        <w:rPr>
          <w:rStyle w:val="FootnoteReference"/>
          <w:rFonts w:ascii="Times New Roman" w:hAnsi="Times New Roman" w:cs="Times New Roman"/>
        </w:rPr>
        <w:footnoteRef/>
      </w:r>
      <w:r w:rsidR="00564BFC">
        <w:rPr>
          <w:rFonts w:ascii="Times New Roman" w:hAnsi="Times New Roman" w:cs="Times New Roman"/>
        </w:rPr>
        <w:t xml:space="preserve"> @Acyn, X (Oct. 1, 2024, 6:49 PM),</w:t>
      </w:r>
      <w:r w:rsidRPr="00384CE4">
        <w:rPr>
          <w:rFonts w:ascii="Times New Roman" w:hAnsi="Times New Roman" w:cs="Times New Roman"/>
        </w:rPr>
        <w:t xml:space="preserve"> </w:t>
      </w:r>
      <w:hyperlink r:id="rId2" w:history="1">
        <w:r w:rsidRPr="00384CE4">
          <w:rPr>
            <w:rStyle w:val="Hyperlink"/>
            <w:rFonts w:ascii="Times New Roman" w:hAnsi="Times New Roman" w:cs="Times New Roman"/>
          </w:rPr>
          <w:t>https://x.com/Acyn</w:t>
        </w:r>
        <w:r w:rsidRPr="00384CE4">
          <w:rPr>
            <w:rStyle w:val="Hyperlink"/>
            <w:rFonts w:ascii="Times New Roman" w:hAnsi="Times New Roman" w:cs="Times New Roman"/>
          </w:rPr>
          <w:t>/</w:t>
        </w:r>
        <w:r w:rsidRPr="00384CE4">
          <w:rPr>
            <w:rStyle w:val="Hyperlink"/>
            <w:rFonts w:ascii="Times New Roman" w:hAnsi="Times New Roman" w:cs="Times New Roman"/>
          </w:rPr>
          <w:t>status/1841248980274942264</w:t>
        </w:r>
      </w:hyperlink>
      <w:r w:rsidR="00564BFC">
        <w:rPr>
          <w:rStyle w:val="Hyperlink"/>
          <w:rFonts w:ascii="Times New Roman" w:hAnsi="Times New Roman" w:cs="Times New Roman"/>
        </w:rPr>
        <w:t>.</w:t>
      </w:r>
      <w:r w:rsidRPr="00384CE4">
        <w:rPr>
          <w:rFonts w:ascii="Times New Roman" w:hAnsi="Times New Roman" w:cs="Times New Roman"/>
        </w:rPr>
        <w:t xml:space="preserve"> </w:t>
      </w:r>
    </w:p>
  </w:footnote>
  <w:footnote w:id="3">
    <w:p w14:paraId="293D1D88" w14:textId="681E4B04" w:rsidR="00D1061F" w:rsidRPr="00D1061F" w:rsidRDefault="00D1061F" w:rsidP="00D1061F">
      <w:pPr>
        <w:pStyle w:val="FootnoteText"/>
        <w:rPr>
          <w:rFonts w:ascii="Times New Roman" w:hAnsi="Times New Roman" w:cs="Times New Roman"/>
        </w:rPr>
      </w:pPr>
      <w:r w:rsidRPr="00D1061F">
        <w:rPr>
          <w:rStyle w:val="FootnoteReference"/>
          <w:rFonts w:ascii="Times New Roman" w:hAnsi="Times New Roman" w:cs="Times New Roman"/>
        </w:rPr>
        <w:footnoteRef/>
      </w:r>
      <w:r w:rsidRPr="00D1061F">
        <w:rPr>
          <w:rFonts w:ascii="Times New Roman" w:hAnsi="Times New Roman" w:cs="Times New Roman"/>
        </w:rPr>
        <w:t xml:space="preserve"> Statement Summary of Thomas D. Homan Before the Committee on Oversight and Accountability for United States House of Representatives (Jan. </w:t>
      </w:r>
      <w:r>
        <w:rPr>
          <w:rFonts w:ascii="Times New Roman" w:hAnsi="Times New Roman" w:cs="Times New Roman"/>
        </w:rPr>
        <w:t xml:space="preserve">17, </w:t>
      </w:r>
      <w:r w:rsidRPr="00D1061F">
        <w:rPr>
          <w:rFonts w:ascii="Times New Roman" w:hAnsi="Times New Roman" w:cs="Times New Roman"/>
        </w:rPr>
        <w:t>2024).</w:t>
      </w:r>
    </w:p>
  </w:footnote>
  <w:footnote w:id="4">
    <w:p w14:paraId="0F434EEC" w14:textId="335F1116" w:rsidR="00802A03" w:rsidRPr="00384CE4" w:rsidRDefault="00802A03">
      <w:pPr>
        <w:pStyle w:val="FootnoteText"/>
        <w:rPr>
          <w:rFonts w:ascii="Times New Roman" w:hAnsi="Times New Roman" w:cs="Times New Roman"/>
        </w:rPr>
      </w:pPr>
      <w:r w:rsidRPr="00384CE4">
        <w:rPr>
          <w:rStyle w:val="FootnoteReference"/>
          <w:rFonts w:ascii="Times New Roman" w:hAnsi="Times New Roman" w:cs="Times New Roman"/>
        </w:rPr>
        <w:footnoteRef/>
      </w:r>
      <w:r w:rsidR="00564BFC">
        <w:rPr>
          <w:rFonts w:ascii="Times New Roman" w:hAnsi="Times New Roman" w:cs="Times New Roman"/>
        </w:rPr>
        <w:t xml:space="preserve"> USCIS, </w:t>
      </w:r>
      <w:r w:rsidR="00564BFC" w:rsidRPr="00564BFC">
        <w:rPr>
          <w:rFonts w:ascii="Times New Roman" w:hAnsi="Times New Roman" w:cs="Times New Roman"/>
          <w:i/>
          <w:iCs/>
        </w:rPr>
        <w:t>CBP One™ Mobile Application</w:t>
      </w:r>
      <w:r w:rsidR="00564BFC">
        <w:rPr>
          <w:rFonts w:ascii="Times New Roman" w:hAnsi="Times New Roman" w:cs="Times New Roman"/>
        </w:rPr>
        <w:t xml:space="preserve"> (Sept. 23, 2024)</w:t>
      </w:r>
      <w:r w:rsidRPr="00384CE4">
        <w:rPr>
          <w:rFonts w:ascii="Times New Roman" w:hAnsi="Times New Roman" w:cs="Times New Roman"/>
        </w:rPr>
        <w:t xml:space="preserve"> </w:t>
      </w:r>
      <w:hyperlink r:id="rId3" w:history="1">
        <w:r w:rsidRPr="00384CE4">
          <w:rPr>
            <w:rStyle w:val="Hyperlink"/>
            <w:rFonts w:ascii="Times New Roman" w:hAnsi="Times New Roman" w:cs="Times New Roman"/>
          </w:rPr>
          <w:t>https://www.cbp.gov/about/mobile-apps-directory/cbpone</w:t>
        </w:r>
      </w:hyperlink>
      <w:r w:rsidR="00564BFC">
        <w:rPr>
          <w:rStyle w:val="Hyperlink"/>
          <w:rFonts w:ascii="Times New Roman" w:hAnsi="Times New Roman" w:cs="Times New Roman"/>
        </w:rPr>
        <w:t>.</w:t>
      </w:r>
      <w:r w:rsidRPr="00384CE4">
        <w:rPr>
          <w:rFonts w:ascii="Times New Roman" w:hAnsi="Times New Roman" w:cs="Times New Roman"/>
        </w:rPr>
        <w:t xml:space="preserve"> </w:t>
      </w:r>
    </w:p>
  </w:footnote>
  <w:footnote w:id="5">
    <w:p w14:paraId="29CA28BD" w14:textId="2451D1E0" w:rsidR="00802A03" w:rsidRPr="00384CE4" w:rsidRDefault="00802A03">
      <w:pPr>
        <w:pStyle w:val="FootnoteText"/>
        <w:rPr>
          <w:rFonts w:ascii="Times New Roman" w:hAnsi="Times New Roman" w:cs="Times New Roman"/>
          <w:i/>
          <w:iCs/>
        </w:rPr>
      </w:pPr>
      <w:r w:rsidRPr="00384CE4">
        <w:rPr>
          <w:rStyle w:val="FootnoteReference"/>
          <w:rFonts w:ascii="Times New Roman" w:hAnsi="Times New Roman" w:cs="Times New Roman"/>
        </w:rPr>
        <w:footnoteRef/>
      </w:r>
      <w:r w:rsidRPr="00384CE4">
        <w:rPr>
          <w:rFonts w:ascii="Times New Roman" w:hAnsi="Times New Roman" w:cs="Times New Roman"/>
        </w:rPr>
        <w:t xml:space="preserve"> </w:t>
      </w:r>
      <w:r w:rsidRPr="00384CE4">
        <w:rPr>
          <w:rFonts w:ascii="Times New Roman" w:hAnsi="Times New Roman" w:cs="Times New Roman"/>
          <w:i/>
          <w:iCs/>
        </w:rPr>
        <w:t xml:space="preserve">Id. </w:t>
      </w:r>
    </w:p>
  </w:footnote>
  <w:footnote w:id="6">
    <w:p w14:paraId="7BFFF39C" w14:textId="23A874D9" w:rsidR="00DB2F50" w:rsidRPr="00384CE4" w:rsidRDefault="00DB2F50">
      <w:pPr>
        <w:pStyle w:val="FootnoteText"/>
        <w:rPr>
          <w:rFonts w:ascii="Times New Roman" w:hAnsi="Times New Roman" w:cs="Times New Roman"/>
        </w:rPr>
      </w:pPr>
      <w:r w:rsidRPr="00384CE4">
        <w:rPr>
          <w:rStyle w:val="FootnoteReference"/>
          <w:rFonts w:ascii="Times New Roman" w:hAnsi="Times New Roman" w:cs="Times New Roman"/>
        </w:rPr>
        <w:footnoteRef/>
      </w:r>
      <w:r w:rsidRPr="00384CE4">
        <w:rPr>
          <w:rFonts w:ascii="Times New Roman" w:hAnsi="Times New Roman" w:cs="Times New Roman"/>
        </w:rPr>
        <w:t xml:space="preserve"> </w:t>
      </w:r>
      <w:r w:rsidR="00564BFC">
        <w:rPr>
          <w:rFonts w:ascii="Times New Roman" w:hAnsi="Times New Roman" w:cs="Times New Roman"/>
        </w:rPr>
        <w:t xml:space="preserve">DHS, </w:t>
      </w:r>
      <w:r w:rsidR="00564BFC">
        <w:rPr>
          <w:rFonts w:ascii="Times New Roman" w:hAnsi="Times New Roman" w:cs="Times New Roman"/>
          <w:i/>
          <w:iCs/>
        </w:rPr>
        <w:t>Fact Sheet: Circumvention of Lawful Pathways Final Rule</w:t>
      </w:r>
      <w:r w:rsidR="00564BFC">
        <w:rPr>
          <w:rFonts w:ascii="Times New Roman" w:hAnsi="Times New Roman" w:cs="Times New Roman"/>
        </w:rPr>
        <w:t xml:space="preserve"> (May 11, 2023) </w:t>
      </w:r>
      <w:r w:rsidR="00564BFC">
        <w:rPr>
          <w:rFonts w:ascii="Times New Roman" w:hAnsi="Times New Roman" w:cs="Times New Roman"/>
          <w:i/>
          <w:iCs/>
        </w:rPr>
        <w:t xml:space="preserve"> </w:t>
      </w:r>
      <w:hyperlink r:id="rId4" w:history="1">
        <w:r w:rsidR="00564BFC" w:rsidRPr="00892E1E">
          <w:rPr>
            <w:rStyle w:val="Hyperlink"/>
            <w:rFonts w:ascii="Times New Roman" w:hAnsi="Times New Roman" w:cs="Times New Roman"/>
          </w:rPr>
          <w:t>https://www.dhs.gov/news/2023/05/11/fact</w:t>
        </w:r>
        <w:r w:rsidR="00564BFC" w:rsidRPr="00892E1E">
          <w:rPr>
            <w:rStyle w:val="Hyperlink"/>
            <w:rFonts w:ascii="Times New Roman" w:hAnsi="Times New Roman" w:cs="Times New Roman"/>
          </w:rPr>
          <w:t>-</w:t>
        </w:r>
        <w:r w:rsidR="00564BFC" w:rsidRPr="00892E1E">
          <w:rPr>
            <w:rStyle w:val="Hyperlink"/>
            <w:rFonts w:ascii="Times New Roman" w:hAnsi="Times New Roman" w:cs="Times New Roman"/>
          </w:rPr>
          <w:t>sheet-circumvention-lawful-pathways-final-rule</w:t>
        </w:r>
      </w:hyperlink>
      <w:r w:rsidR="00564BFC">
        <w:rPr>
          <w:rFonts w:ascii="Times New Roman" w:hAnsi="Times New Roman" w:cs="Times New Roman"/>
        </w:rPr>
        <w:t>.</w:t>
      </w:r>
    </w:p>
  </w:footnote>
  <w:footnote w:id="7">
    <w:p w14:paraId="4B8E82AC" w14:textId="10F31061" w:rsidR="00DB2F50" w:rsidRPr="00384CE4" w:rsidRDefault="00DB2F50">
      <w:pPr>
        <w:pStyle w:val="FootnoteText"/>
        <w:rPr>
          <w:rFonts w:ascii="Times New Roman" w:hAnsi="Times New Roman" w:cs="Times New Roman"/>
        </w:rPr>
      </w:pPr>
      <w:r w:rsidRPr="00384CE4">
        <w:rPr>
          <w:rStyle w:val="FootnoteReference"/>
          <w:rFonts w:ascii="Times New Roman" w:hAnsi="Times New Roman" w:cs="Times New Roman"/>
        </w:rPr>
        <w:footnoteRef/>
      </w:r>
      <w:r w:rsidRPr="00384CE4">
        <w:rPr>
          <w:rFonts w:ascii="Times New Roman" w:hAnsi="Times New Roman" w:cs="Times New Roman"/>
        </w:rPr>
        <w:t xml:space="preserve"> </w:t>
      </w:r>
      <w:r w:rsidRPr="00D1061F">
        <w:rPr>
          <w:rFonts w:ascii="Times New Roman" w:hAnsi="Times New Roman" w:cs="Times New Roman"/>
          <w:i/>
          <w:iCs/>
        </w:rPr>
        <w:t>Id.</w:t>
      </w:r>
    </w:p>
  </w:footnote>
  <w:footnote w:id="8">
    <w:p w14:paraId="4F82A5CD" w14:textId="33BCCE92" w:rsidR="00577E1E" w:rsidRPr="00384CE4" w:rsidRDefault="00577E1E">
      <w:pPr>
        <w:pStyle w:val="FootnoteText"/>
        <w:rPr>
          <w:rFonts w:ascii="Times New Roman" w:hAnsi="Times New Roman" w:cs="Times New Roman"/>
        </w:rPr>
      </w:pPr>
      <w:r w:rsidRPr="00384CE4">
        <w:rPr>
          <w:rStyle w:val="FootnoteReference"/>
          <w:rFonts w:ascii="Times New Roman" w:hAnsi="Times New Roman" w:cs="Times New Roman"/>
        </w:rPr>
        <w:footnoteRef/>
      </w:r>
      <w:r w:rsidRPr="00384CE4">
        <w:rPr>
          <w:rFonts w:ascii="Times New Roman" w:hAnsi="Times New Roman" w:cs="Times New Roman"/>
        </w:rPr>
        <w:t xml:space="preserve"> </w:t>
      </w:r>
      <w:r w:rsidRPr="00384CE4">
        <w:rPr>
          <w:rFonts w:ascii="Times New Roman" w:hAnsi="Times New Roman" w:cs="Times New Roman"/>
          <w:i/>
          <w:iCs/>
        </w:rPr>
        <w:t>See</w:t>
      </w:r>
      <w:r w:rsidRPr="00384CE4">
        <w:rPr>
          <w:rFonts w:ascii="Times New Roman" w:hAnsi="Times New Roman" w:cs="Times New Roman"/>
        </w:rPr>
        <w:t xml:space="preserve"> </w:t>
      </w:r>
      <w:r w:rsidR="00A30782" w:rsidRPr="00384CE4">
        <w:rPr>
          <w:rFonts w:ascii="Times New Roman" w:hAnsi="Times New Roman" w:cs="Times New Roman"/>
        </w:rPr>
        <w:t xml:space="preserve">Austin Kocher, </w:t>
      </w:r>
      <w:r w:rsidR="00A30782" w:rsidRPr="00384CE4">
        <w:rPr>
          <w:rFonts w:ascii="Times New Roman" w:hAnsi="Times New Roman" w:cs="Times New Roman"/>
          <w:i/>
          <w:iCs/>
        </w:rPr>
        <w:t>Glitches in the Digitization of Asylum: How CBP One Turns Migrants’ Smartphones into Mobile Borders</w:t>
      </w:r>
      <w:r w:rsidR="00A30782" w:rsidRPr="00384CE4">
        <w:rPr>
          <w:rFonts w:ascii="Times New Roman" w:hAnsi="Times New Roman" w:cs="Times New Roman"/>
        </w:rPr>
        <w:t xml:space="preserve">, 13 </w:t>
      </w:r>
      <w:r w:rsidR="00A30782" w:rsidRPr="00384CE4">
        <w:rPr>
          <w:rFonts w:ascii="Times New Roman" w:hAnsi="Times New Roman" w:cs="Times New Roman"/>
          <w:smallCaps/>
        </w:rPr>
        <w:t>Societies</w:t>
      </w:r>
      <w:r w:rsidR="00A30782" w:rsidRPr="00384CE4">
        <w:rPr>
          <w:rFonts w:ascii="Times New Roman" w:hAnsi="Times New Roman" w:cs="Times New Roman"/>
        </w:rPr>
        <w:t xml:space="preserve"> 149 (June 20, 2023). </w:t>
      </w:r>
    </w:p>
  </w:footnote>
  <w:footnote w:id="9">
    <w:p w14:paraId="71441330" w14:textId="0D550B5D" w:rsidR="009819F1" w:rsidRPr="00384CE4" w:rsidRDefault="009819F1">
      <w:pPr>
        <w:pStyle w:val="FootnoteText"/>
        <w:rPr>
          <w:rFonts w:ascii="Times New Roman" w:hAnsi="Times New Roman" w:cs="Times New Roman"/>
          <w:i/>
          <w:iCs/>
        </w:rPr>
      </w:pPr>
      <w:r w:rsidRPr="00384CE4">
        <w:rPr>
          <w:rStyle w:val="FootnoteReference"/>
          <w:rFonts w:ascii="Times New Roman" w:hAnsi="Times New Roman" w:cs="Times New Roman"/>
        </w:rPr>
        <w:footnoteRef/>
      </w:r>
      <w:r w:rsidRPr="00384CE4">
        <w:rPr>
          <w:rFonts w:ascii="Times New Roman" w:hAnsi="Times New Roman" w:cs="Times New Roman"/>
        </w:rPr>
        <w:t xml:space="preserve"> </w:t>
      </w:r>
      <w:r w:rsidRPr="00384CE4">
        <w:rPr>
          <w:rFonts w:ascii="Times New Roman" w:hAnsi="Times New Roman" w:cs="Times New Roman"/>
          <w:i/>
          <w:iCs/>
        </w:rPr>
        <w:t>Id.</w:t>
      </w:r>
    </w:p>
  </w:footnote>
  <w:footnote w:id="10">
    <w:p w14:paraId="58E362E1" w14:textId="19FDFFDF" w:rsidR="009819F1" w:rsidRPr="00D1061F" w:rsidRDefault="009819F1">
      <w:pPr>
        <w:pStyle w:val="FootnoteText"/>
        <w:rPr>
          <w:rFonts w:ascii="Times New Roman" w:hAnsi="Times New Roman" w:cs="Times New Roman"/>
          <w:i/>
          <w:iCs/>
        </w:rPr>
      </w:pPr>
      <w:r w:rsidRPr="00D1061F">
        <w:rPr>
          <w:rStyle w:val="FootnoteReference"/>
          <w:rFonts w:ascii="Times New Roman" w:hAnsi="Times New Roman" w:cs="Times New Roman"/>
        </w:rPr>
        <w:footnoteRef/>
      </w:r>
      <w:r w:rsidRPr="00D1061F">
        <w:rPr>
          <w:rFonts w:ascii="Times New Roman" w:hAnsi="Times New Roman" w:cs="Times New Roman"/>
        </w:rPr>
        <w:t xml:space="preserve"> </w:t>
      </w:r>
      <w:r w:rsidRPr="00D1061F">
        <w:rPr>
          <w:rFonts w:ascii="Times New Roman" w:hAnsi="Times New Roman" w:cs="Times New Roman"/>
          <w:i/>
          <w:iCs/>
        </w:rPr>
        <w:t xml:space="preserve">Id. </w:t>
      </w:r>
    </w:p>
  </w:footnote>
  <w:footnote w:id="11">
    <w:p w14:paraId="2327BC14" w14:textId="5D9C3837" w:rsidR="001900DE" w:rsidRPr="00D1061F" w:rsidRDefault="001900DE">
      <w:pPr>
        <w:pStyle w:val="FootnoteText"/>
        <w:rPr>
          <w:rFonts w:ascii="Times New Roman" w:hAnsi="Times New Roman" w:cs="Times New Roman"/>
        </w:rPr>
      </w:pPr>
      <w:r w:rsidRPr="00D1061F">
        <w:rPr>
          <w:rStyle w:val="FootnoteReference"/>
          <w:rFonts w:ascii="Times New Roman" w:hAnsi="Times New Roman" w:cs="Times New Roman"/>
        </w:rPr>
        <w:footnoteRef/>
      </w:r>
      <w:r w:rsidRPr="00D1061F">
        <w:rPr>
          <w:rFonts w:ascii="Times New Roman" w:hAnsi="Times New Roman" w:cs="Times New Roman"/>
        </w:rPr>
        <w:t xml:space="preserve"> </w:t>
      </w:r>
      <w:hyperlink r:id="rId5" w:history="1">
        <w:r w:rsidRPr="00D1061F">
          <w:rPr>
            <w:rStyle w:val="Hyperlink"/>
            <w:rFonts w:ascii="Times New Roman" w:hAnsi="Times New Roman" w:cs="Times New Roman"/>
          </w:rPr>
          <w:t>https://www.aila.org/library/think-immigration-the-cbp-one-app-is-not-enough</w:t>
        </w:r>
      </w:hyperlink>
      <w:r w:rsidRPr="00D1061F">
        <w:rPr>
          <w:rFonts w:ascii="Times New Roman" w:hAnsi="Times New Roman" w:cs="Times New Roman"/>
        </w:rPr>
        <w:t xml:space="preserve"> </w:t>
      </w:r>
    </w:p>
  </w:footnote>
  <w:footnote w:id="12">
    <w:p w14:paraId="13135816" w14:textId="5C5D3CEC" w:rsidR="001900DE" w:rsidRPr="00E52EC9" w:rsidRDefault="001900DE">
      <w:pPr>
        <w:pStyle w:val="FootnoteText"/>
        <w:rPr>
          <w:rFonts w:ascii="Times New Roman" w:hAnsi="Times New Roman" w:cs="Times New Roman"/>
        </w:rPr>
      </w:pPr>
      <w:r w:rsidRPr="00D1061F">
        <w:rPr>
          <w:rStyle w:val="FootnoteReference"/>
          <w:rFonts w:ascii="Times New Roman" w:hAnsi="Times New Roman" w:cs="Times New Roman"/>
        </w:rPr>
        <w:footnoteRef/>
      </w:r>
      <w:r w:rsidRPr="00D1061F">
        <w:rPr>
          <w:rFonts w:ascii="Times New Roman" w:hAnsi="Times New Roman" w:cs="Times New Roman"/>
        </w:rPr>
        <w:t xml:space="preserve"> </w:t>
      </w:r>
      <w:r w:rsidR="00D1061F" w:rsidRPr="00D1061F">
        <w:rPr>
          <w:rFonts w:ascii="Times New Roman" w:hAnsi="Times New Roman" w:cs="Times New Roman"/>
        </w:rPr>
        <w:t xml:space="preserve">Molly O’Toole, </w:t>
      </w:r>
      <w:r w:rsidR="00D1061F" w:rsidRPr="00D1061F">
        <w:rPr>
          <w:rFonts w:ascii="Times New Roman" w:hAnsi="Times New Roman" w:cs="Times New Roman"/>
          <w:i/>
          <w:iCs/>
        </w:rPr>
        <w:t>Biden Has Quietly Deployed an App for Asylum Seekers</w:t>
      </w:r>
      <w:r w:rsidR="00D1061F" w:rsidRPr="00D1061F">
        <w:rPr>
          <w:rFonts w:ascii="Times New Roman" w:hAnsi="Times New Roman" w:cs="Times New Roman"/>
        </w:rPr>
        <w:t xml:space="preserve">, </w:t>
      </w:r>
      <w:r w:rsidR="00D1061F" w:rsidRPr="00D1061F">
        <w:rPr>
          <w:rFonts w:ascii="Times New Roman" w:hAnsi="Times New Roman" w:cs="Times New Roman"/>
          <w:smallCaps/>
        </w:rPr>
        <w:t xml:space="preserve">L.A. Times </w:t>
      </w:r>
      <w:r w:rsidR="00D1061F" w:rsidRPr="00D1061F">
        <w:rPr>
          <w:rFonts w:ascii="Times New Roman" w:hAnsi="Times New Roman" w:cs="Times New Roman"/>
        </w:rPr>
        <w:t xml:space="preserve">(June 4, 2021, 2:51PM) </w:t>
      </w:r>
      <w:hyperlink r:id="rId6" w:history="1">
        <w:r w:rsidR="00D1061F" w:rsidRPr="00E52EC9">
          <w:rPr>
            <w:rStyle w:val="Hyperlink"/>
            <w:rFonts w:ascii="Times New Roman" w:hAnsi="Times New Roman" w:cs="Times New Roman"/>
          </w:rPr>
          <w:t>https://www.latimes.com/politics/story/2021-06-04/asylum-bidens-got-an-app-for-that-with-privacy-risks-and-surveill</w:t>
        </w:r>
        <w:r w:rsidR="00D1061F" w:rsidRPr="00E52EC9">
          <w:rPr>
            <w:rStyle w:val="Hyperlink"/>
            <w:rFonts w:ascii="Times New Roman" w:hAnsi="Times New Roman" w:cs="Times New Roman"/>
          </w:rPr>
          <w:t>a</w:t>
        </w:r>
        <w:r w:rsidR="00D1061F" w:rsidRPr="00E52EC9">
          <w:rPr>
            <w:rStyle w:val="Hyperlink"/>
            <w:rFonts w:ascii="Times New Roman" w:hAnsi="Times New Roman" w:cs="Times New Roman"/>
          </w:rPr>
          <w:t>nce-beyond-border</w:t>
        </w:r>
      </w:hyperlink>
      <w:r w:rsidR="00D1061F" w:rsidRPr="00E52EC9">
        <w:rPr>
          <w:rFonts w:ascii="Times New Roman" w:hAnsi="Times New Roman" w:cs="Times New Roman"/>
        </w:rPr>
        <w:t>.</w:t>
      </w:r>
      <w:r w:rsidRPr="00E52EC9">
        <w:rPr>
          <w:rFonts w:ascii="Times New Roman" w:hAnsi="Times New Roman" w:cs="Times New Roman"/>
        </w:rPr>
        <w:t xml:space="preserve"> </w:t>
      </w:r>
    </w:p>
  </w:footnote>
  <w:footnote w:id="13">
    <w:p w14:paraId="132985D8" w14:textId="4239F11C" w:rsidR="0068093F" w:rsidRPr="00E52EC9" w:rsidRDefault="0068093F">
      <w:pPr>
        <w:pStyle w:val="FootnoteText"/>
        <w:rPr>
          <w:rFonts w:ascii="Times New Roman" w:hAnsi="Times New Roman" w:cs="Times New Roman"/>
        </w:rPr>
      </w:pPr>
      <w:r w:rsidRPr="00E52EC9">
        <w:rPr>
          <w:rStyle w:val="FootnoteReference"/>
          <w:rFonts w:ascii="Times New Roman" w:hAnsi="Times New Roman" w:cs="Times New Roman"/>
        </w:rPr>
        <w:footnoteRef/>
      </w:r>
      <w:r w:rsidRPr="00E52EC9">
        <w:rPr>
          <w:rFonts w:ascii="Times New Roman" w:hAnsi="Times New Roman" w:cs="Times New Roman"/>
        </w:rPr>
        <w:t xml:space="preserve"> </w:t>
      </w:r>
      <w:r w:rsidRPr="00E52EC9">
        <w:rPr>
          <w:rFonts w:ascii="Times New Roman" w:hAnsi="Times New Roman" w:cs="Times New Roman"/>
          <w:i/>
          <w:iCs/>
        </w:rPr>
        <w:t xml:space="preserve">See </w:t>
      </w:r>
      <w:r w:rsidRPr="00E52EC9">
        <w:rPr>
          <w:rFonts w:ascii="Times New Roman" w:hAnsi="Times New Roman" w:cs="Times New Roman"/>
        </w:rPr>
        <w:t xml:space="preserve">Al </w:t>
      </w:r>
      <w:proofErr w:type="spellStart"/>
      <w:r w:rsidRPr="00E52EC9">
        <w:rPr>
          <w:rFonts w:ascii="Times New Roman" w:hAnsi="Times New Roman" w:cs="Times New Roman"/>
        </w:rPr>
        <w:t>Otro</w:t>
      </w:r>
      <w:proofErr w:type="spellEnd"/>
      <w:r w:rsidRPr="00E52EC9">
        <w:rPr>
          <w:rFonts w:ascii="Times New Roman" w:hAnsi="Times New Roman" w:cs="Times New Roman"/>
        </w:rPr>
        <w:t xml:space="preserve"> Lado v. Mayorkas, Order Granting </w:t>
      </w:r>
      <w:proofErr w:type="gramStart"/>
      <w:r w:rsidRPr="00E52EC9">
        <w:rPr>
          <w:rFonts w:ascii="Times New Roman" w:hAnsi="Times New Roman" w:cs="Times New Roman"/>
        </w:rPr>
        <w:t>In</w:t>
      </w:r>
      <w:proofErr w:type="gramEnd"/>
      <w:r w:rsidRPr="00E52EC9">
        <w:rPr>
          <w:rFonts w:ascii="Times New Roman" w:hAnsi="Times New Roman" w:cs="Times New Roman"/>
        </w:rPr>
        <w:t xml:space="preserve"> Part Defendants’ Motion to Dismiss (“The parties dispute whether Customs and Border Protection later resumed a more nuanced version of this turnback procedure. Plaintiffs claim that, following the end of COVID-era restrictions, CBP adopted an unwritten “CBP One Turnback Policy,” in which officers “turned back to Mexico” any asylum applicants who failed to schedule an appointment using the “CBP One” mobile app.”) </w:t>
      </w:r>
      <w:r w:rsidRPr="00E52EC9">
        <w:rPr>
          <w:rFonts w:ascii="Times New Roman" w:hAnsi="Times New Roman" w:cs="Times New Roman"/>
        </w:rPr>
        <w:fldChar w:fldCharType="begin"/>
      </w:r>
      <w:r w:rsidRPr="00E52EC9">
        <w:rPr>
          <w:rFonts w:ascii="Times New Roman" w:hAnsi="Times New Roman" w:cs="Times New Roman"/>
        </w:rPr>
        <w:instrText>HYPERLINK "https://ccrjustice.org/sites/default/files/attach/2024/10/2024.09.30%20Order%20on%20MTD.pdf"</w:instrText>
      </w:r>
      <w:r w:rsidRPr="00E52EC9">
        <w:rPr>
          <w:rFonts w:ascii="Times New Roman" w:hAnsi="Times New Roman" w:cs="Times New Roman"/>
        </w:rPr>
      </w:r>
      <w:r w:rsidRPr="00E52EC9">
        <w:rPr>
          <w:rFonts w:ascii="Times New Roman" w:hAnsi="Times New Roman" w:cs="Times New Roman"/>
        </w:rPr>
        <w:fldChar w:fldCharType="separate"/>
      </w:r>
      <w:r w:rsidRPr="00E52EC9">
        <w:rPr>
          <w:rStyle w:val="Hyperlink"/>
          <w:rFonts w:ascii="Times New Roman" w:hAnsi="Times New Roman" w:cs="Times New Roman"/>
        </w:rPr>
        <w:t>https://ccrjustice.org/sites/default/files/attach/2024/10/2024.09.30%20Order%20on%20MTD.pdf</w:t>
      </w:r>
      <w:r w:rsidRPr="00E52EC9">
        <w:rPr>
          <w:rStyle w:val="Hyperlink"/>
          <w:rFonts w:ascii="Times New Roman" w:hAnsi="Times New Roman" w:cs="Times New Roman"/>
        </w:rPr>
        <w:fldChar w:fldCharType="end"/>
      </w:r>
      <w:r w:rsidRPr="00E52EC9">
        <w:rPr>
          <w:rFonts w:ascii="Times New Roman" w:hAnsi="Times New Roman" w:cs="Times New Roman"/>
        </w:rPr>
        <w:t xml:space="preserve"> </w:t>
      </w:r>
    </w:p>
  </w:footnote>
  <w:footnote w:id="14">
    <w:p w14:paraId="19C9C6F4" w14:textId="094ECDC2" w:rsidR="00E52EC9" w:rsidRPr="00E52EC9" w:rsidRDefault="00E52EC9">
      <w:pPr>
        <w:pStyle w:val="FootnoteText"/>
        <w:rPr>
          <w:rFonts w:ascii="Times New Roman" w:hAnsi="Times New Roman" w:cs="Times New Roman"/>
        </w:rPr>
      </w:pPr>
      <w:r w:rsidRPr="00E52EC9">
        <w:rPr>
          <w:rStyle w:val="FootnoteReference"/>
          <w:rFonts w:ascii="Times New Roman" w:hAnsi="Times New Roman" w:cs="Times New Roman"/>
        </w:rPr>
        <w:footnoteRef/>
      </w:r>
      <w:r w:rsidRPr="00E52EC9">
        <w:rPr>
          <w:rFonts w:ascii="Times New Roman" w:hAnsi="Times New Roman" w:cs="Times New Roman"/>
        </w:rPr>
        <w:t xml:space="preserve"> </w:t>
      </w:r>
      <w:r w:rsidRPr="00E52EC9">
        <w:rPr>
          <w:rFonts w:ascii="Times New Roman" w:hAnsi="Times New Roman" w:cs="Times New Roman"/>
        </w:rPr>
        <w:t>Convention Relating to the Status of Refugees, 189 U.N.T.S. 150 (Jul. 28, 1951) art. 33.</w:t>
      </w:r>
    </w:p>
  </w:footnote>
  <w:footnote w:id="15">
    <w:p w14:paraId="19CF4D9D" w14:textId="4C058314" w:rsidR="00B0164E" w:rsidRPr="00E52EC9" w:rsidRDefault="00B0164E">
      <w:pPr>
        <w:pStyle w:val="FootnoteText"/>
        <w:rPr>
          <w:rFonts w:ascii="Times New Roman" w:hAnsi="Times New Roman" w:cs="Times New Roman"/>
        </w:rPr>
      </w:pPr>
      <w:r w:rsidRPr="00E52EC9">
        <w:rPr>
          <w:rStyle w:val="FootnoteReference"/>
          <w:rFonts w:ascii="Times New Roman" w:hAnsi="Times New Roman" w:cs="Times New Roman"/>
        </w:rPr>
        <w:footnoteRef/>
      </w:r>
      <w:r w:rsidRPr="00E52EC9">
        <w:rPr>
          <w:rFonts w:ascii="Times New Roman" w:hAnsi="Times New Roman" w:cs="Times New Roman"/>
        </w:rPr>
        <w:t xml:space="preserve"> Amnesty International</w:t>
      </w:r>
      <w:r w:rsidR="00D1061F" w:rsidRPr="00E52EC9">
        <w:rPr>
          <w:rFonts w:ascii="Times New Roman" w:hAnsi="Times New Roman" w:cs="Times New Roman"/>
        </w:rPr>
        <w:t xml:space="preserve">, </w:t>
      </w:r>
      <w:r w:rsidRPr="00E52EC9">
        <w:rPr>
          <w:rFonts w:ascii="Times New Roman" w:hAnsi="Times New Roman" w:cs="Times New Roman"/>
          <w:i/>
          <w:iCs/>
        </w:rPr>
        <w:t>CBP One: A Blessing or a Trap?</w:t>
      </w:r>
      <w:r w:rsidR="00D1061F" w:rsidRPr="00E52EC9">
        <w:rPr>
          <w:rFonts w:ascii="Times New Roman" w:hAnsi="Times New Roman" w:cs="Times New Roman"/>
          <w:i/>
          <w:iCs/>
        </w:rPr>
        <w:t xml:space="preserve"> </w:t>
      </w:r>
      <w:r w:rsidRPr="00E52EC9">
        <w:rPr>
          <w:rFonts w:ascii="Times New Roman" w:hAnsi="Times New Roman" w:cs="Times New Roman"/>
        </w:rPr>
        <w:t>(May 8, 2024) AMR 51/7985/2024</w:t>
      </w:r>
      <w:r w:rsidR="00D1061F" w:rsidRPr="00E52EC9">
        <w:rPr>
          <w:rFonts w:ascii="Times New Roman" w:hAnsi="Times New Roman" w:cs="Times New Roman"/>
        </w:rPr>
        <w:t>.</w:t>
      </w:r>
    </w:p>
  </w:footnote>
  <w:footnote w:id="16">
    <w:p w14:paraId="667E4590" w14:textId="0C898B97" w:rsidR="00577E1E" w:rsidRPr="00E52EC9" w:rsidRDefault="00577E1E">
      <w:pPr>
        <w:pStyle w:val="FootnoteText"/>
        <w:rPr>
          <w:rFonts w:ascii="Times New Roman" w:hAnsi="Times New Roman" w:cs="Times New Roman"/>
        </w:rPr>
      </w:pPr>
      <w:r w:rsidRPr="00E52EC9">
        <w:rPr>
          <w:rStyle w:val="FootnoteReference"/>
          <w:rFonts w:ascii="Times New Roman" w:hAnsi="Times New Roman" w:cs="Times New Roman"/>
        </w:rPr>
        <w:footnoteRef/>
      </w:r>
      <w:r w:rsidRPr="00E52EC9">
        <w:rPr>
          <w:rFonts w:ascii="Times New Roman" w:hAnsi="Times New Roman" w:cs="Times New Roman"/>
        </w:rPr>
        <w:t xml:space="preserve"> 8 U.S.C. § 1158(a)(1). “Any alien who is physically present in the United States or who arrives in the United States (whether or not at a designated port of arrival and including an alien who is brought to the United States after having been interdicted in international or United States waters), irrespective of such alien's status, may apply for asylum in accordance with this section…”</w:t>
      </w:r>
      <w:r w:rsidR="004271DB" w:rsidRPr="00E52EC9">
        <w:rPr>
          <w:rFonts w:ascii="Times New Roman" w:hAnsi="Times New Roman" w:cs="Times New Roman"/>
        </w:rPr>
        <w:t xml:space="preserve">. </w:t>
      </w:r>
    </w:p>
  </w:footnote>
  <w:footnote w:id="17">
    <w:p w14:paraId="094D35EB" w14:textId="58D37E7E" w:rsidR="00B0164E" w:rsidRPr="00E52EC9" w:rsidRDefault="00B0164E">
      <w:pPr>
        <w:pStyle w:val="FootnoteText"/>
        <w:rPr>
          <w:rFonts w:ascii="Times New Roman" w:hAnsi="Times New Roman" w:cs="Times New Roman"/>
        </w:rPr>
      </w:pPr>
      <w:r w:rsidRPr="00E52EC9">
        <w:rPr>
          <w:rStyle w:val="FootnoteReference"/>
          <w:rFonts w:ascii="Times New Roman" w:hAnsi="Times New Roman" w:cs="Times New Roman"/>
        </w:rPr>
        <w:footnoteRef/>
      </w:r>
      <w:r w:rsidRPr="00E52EC9">
        <w:rPr>
          <w:rFonts w:ascii="Times New Roman" w:hAnsi="Times New Roman" w:cs="Times New Roman"/>
        </w:rPr>
        <w:t xml:space="preserve"> </w:t>
      </w:r>
      <w:r w:rsidR="00E52EC9" w:rsidRPr="00E52EC9">
        <w:rPr>
          <w:rFonts w:ascii="Times New Roman" w:hAnsi="Times New Roman" w:cs="Times New Roman"/>
          <w:i/>
          <w:iCs/>
        </w:rPr>
        <w:t>Supra</w:t>
      </w:r>
      <w:r w:rsidR="00E52EC9" w:rsidRPr="00E52EC9">
        <w:rPr>
          <w:rFonts w:ascii="Times New Roman" w:hAnsi="Times New Roman" w:cs="Times New Roman"/>
        </w:rPr>
        <w:t xml:space="preserve"> note 14.</w:t>
      </w:r>
    </w:p>
  </w:footnote>
  <w:footnote w:id="18">
    <w:p w14:paraId="000F8BC6" w14:textId="6D0CDB18" w:rsidR="00A30782" w:rsidRPr="00D1061F" w:rsidRDefault="00A30782">
      <w:pPr>
        <w:pStyle w:val="FootnoteText"/>
        <w:rPr>
          <w:rFonts w:ascii="Times New Roman" w:hAnsi="Times New Roman" w:cs="Times New Roman"/>
        </w:rPr>
      </w:pPr>
      <w:r w:rsidRPr="00E52EC9">
        <w:rPr>
          <w:rStyle w:val="FootnoteReference"/>
          <w:rFonts w:ascii="Times New Roman" w:hAnsi="Times New Roman" w:cs="Times New Roman"/>
        </w:rPr>
        <w:footnoteRef/>
      </w:r>
      <w:r w:rsidRPr="00E52EC9">
        <w:rPr>
          <w:rFonts w:ascii="Times New Roman" w:hAnsi="Times New Roman" w:cs="Times New Roman"/>
        </w:rPr>
        <w:t xml:space="preserve"> A</w:t>
      </w:r>
      <w:r w:rsidR="00D1061F" w:rsidRPr="00E52EC9">
        <w:rPr>
          <w:rFonts w:ascii="Times New Roman" w:hAnsi="Times New Roman" w:cs="Times New Roman"/>
        </w:rPr>
        <w:t xml:space="preserve">merican </w:t>
      </w:r>
      <w:r w:rsidRPr="00E52EC9">
        <w:rPr>
          <w:rFonts w:ascii="Times New Roman" w:hAnsi="Times New Roman" w:cs="Times New Roman"/>
        </w:rPr>
        <w:t>B</w:t>
      </w:r>
      <w:r w:rsidR="00D1061F" w:rsidRPr="00E52EC9">
        <w:rPr>
          <w:rFonts w:ascii="Times New Roman" w:hAnsi="Times New Roman" w:cs="Times New Roman"/>
        </w:rPr>
        <w:t xml:space="preserve">ar </w:t>
      </w:r>
      <w:r w:rsidRPr="00E52EC9">
        <w:rPr>
          <w:rFonts w:ascii="Times New Roman" w:hAnsi="Times New Roman" w:cs="Times New Roman"/>
        </w:rPr>
        <w:t>A</w:t>
      </w:r>
      <w:r w:rsidR="00D1061F" w:rsidRPr="00E52EC9">
        <w:rPr>
          <w:rFonts w:ascii="Times New Roman" w:hAnsi="Times New Roman" w:cs="Times New Roman"/>
        </w:rPr>
        <w:t xml:space="preserve">ssociation, </w:t>
      </w:r>
      <w:r w:rsidR="00D1061F" w:rsidRPr="00E52EC9">
        <w:rPr>
          <w:rFonts w:ascii="Times New Roman" w:hAnsi="Times New Roman" w:cs="Times New Roman"/>
          <w:i/>
          <w:iCs/>
        </w:rPr>
        <w:t xml:space="preserve">Exploration of </w:t>
      </w:r>
      <w:r w:rsidR="00D1061F" w:rsidRPr="00E52EC9">
        <w:rPr>
          <w:rFonts w:ascii="Times New Roman" w:hAnsi="Times New Roman" w:cs="Times New Roman"/>
          <w:i/>
          <w:iCs/>
        </w:rPr>
        <w:t>L</w:t>
      </w:r>
      <w:r w:rsidR="00D1061F" w:rsidRPr="00E52EC9">
        <w:rPr>
          <w:rFonts w:ascii="Times New Roman" w:hAnsi="Times New Roman" w:cs="Times New Roman"/>
          <w:i/>
          <w:iCs/>
        </w:rPr>
        <w:t>egalities of</w:t>
      </w:r>
      <w:r w:rsidR="00D1061F" w:rsidRPr="00E52EC9">
        <w:rPr>
          <w:rFonts w:ascii="Times New Roman" w:hAnsi="Times New Roman" w:cs="Times New Roman"/>
          <w:i/>
          <w:iCs/>
        </w:rPr>
        <w:t xml:space="preserve"> A</w:t>
      </w:r>
      <w:r w:rsidR="00D1061F" w:rsidRPr="00E52EC9">
        <w:rPr>
          <w:rFonts w:ascii="Times New Roman" w:hAnsi="Times New Roman" w:cs="Times New Roman"/>
          <w:i/>
          <w:iCs/>
        </w:rPr>
        <w:t xml:space="preserve">sylum </w:t>
      </w:r>
      <w:r w:rsidR="00D1061F" w:rsidRPr="00E52EC9">
        <w:rPr>
          <w:rFonts w:ascii="Times New Roman" w:hAnsi="Times New Roman" w:cs="Times New Roman"/>
          <w:i/>
          <w:iCs/>
        </w:rPr>
        <w:t>A</w:t>
      </w:r>
      <w:r w:rsidR="00D1061F" w:rsidRPr="00E52EC9">
        <w:rPr>
          <w:rFonts w:ascii="Times New Roman" w:hAnsi="Times New Roman" w:cs="Times New Roman"/>
          <w:i/>
          <w:iCs/>
        </w:rPr>
        <w:t xml:space="preserve">mid </w:t>
      </w:r>
      <w:r w:rsidR="00D1061F" w:rsidRPr="00E52EC9">
        <w:rPr>
          <w:rFonts w:ascii="Times New Roman" w:hAnsi="Times New Roman" w:cs="Times New Roman"/>
          <w:i/>
          <w:iCs/>
        </w:rPr>
        <w:t>C</w:t>
      </w:r>
      <w:r w:rsidR="00D1061F" w:rsidRPr="00E52EC9">
        <w:rPr>
          <w:rFonts w:ascii="Times New Roman" w:hAnsi="Times New Roman" w:cs="Times New Roman"/>
          <w:i/>
          <w:iCs/>
        </w:rPr>
        <w:t xml:space="preserve">laims US </w:t>
      </w:r>
      <w:r w:rsidR="00D1061F" w:rsidRPr="00E52EC9">
        <w:rPr>
          <w:rFonts w:ascii="Times New Roman" w:hAnsi="Times New Roman" w:cs="Times New Roman"/>
          <w:i/>
          <w:iCs/>
        </w:rPr>
        <w:t>I</w:t>
      </w:r>
      <w:r w:rsidR="00D1061F" w:rsidRPr="00E52EC9">
        <w:rPr>
          <w:rFonts w:ascii="Times New Roman" w:hAnsi="Times New Roman" w:cs="Times New Roman"/>
          <w:i/>
          <w:iCs/>
        </w:rPr>
        <w:t>s “</w:t>
      </w:r>
      <w:r w:rsidR="00D1061F" w:rsidRPr="00E52EC9">
        <w:rPr>
          <w:rFonts w:ascii="Times New Roman" w:hAnsi="Times New Roman" w:cs="Times New Roman"/>
          <w:i/>
          <w:iCs/>
        </w:rPr>
        <w:t>F</w:t>
      </w:r>
      <w:r w:rsidR="00D1061F" w:rsidRPr="00E52EC9">
        <w:rPr>
          <w:rFonts w:ascii="Times New Roman" w:hAnsi="Times New Roman" w:cs="Times New Roman"/>
          <w:i/>
          <w:iCs/>
        </w:rPr>
        <w:t>ull”</w:t>
      </w:r>
      <w:r w:rsidR="00D1061F" w:rsidRPr="00E52EC9">
        <w:rPr>
          <w:rFonts w:ascii="Times New Roman" w:hAnsi="Times New Roman" w:cs="Times New Roman"/>
        </w:rPr>
        <w:t xml:space="preserve"> (May 2019) </w:t>
      </w:r>
      <w:hyperlink r:id="rId7" w:history="1">
        <w:r w:rsidR="00D1061F" w:rsidRPr="00E52EC9">
          <w:rPr>
            <w:rStyle w:val="Hyperlink"/>
            <w:rFonts w:ascii="Times New Roman" w:hAnsi="Times New Roman" w:cs="Times New Roman"/>
          </w:rPr>
          <w:t>https://www.americanbar.org/news/abanews/publications/youraba/2019/may-2019/aba-legal-fact-check--an-exploration-of-asylum-legalities-amid-c/</w:t>
        </w:r>
      </w:hyperlink>
      <w:r w:rsidRPr="00E52EC9">
        <w:rPr>
          <w:rFonts w:ascii="Times New Roman" w:hAnsi="Times New Roman" w:cs="Times New Roman"/>
        </w:rPr>
        <w:t xml:space="preserve"> </w:t>
      </w:r>
      <w:r w:rsidR="00D1061F" w:rsidRPr="00E52EC9">
        <w:rPr>
          <w:rFonts w:ascii="Times New Roman" w:hAnsi="Times New Roman" w:cs="Times New Roman"/>
        </w:rPr>
        <w:t>(</w:t>
      </w:r>
      <w:r w:rsidRPr="00E52EC9">
        <w:rPr>
          <w:rFonts w:ascii="Times New Roman" w:hAnsi="Times New Roman" w:cs="Times New Roman"/>
        </w:rPr>
        <w:t>“At the hearing, asylum seekers typically are asked a series of questions, including whether they have a fear of returning to their country. If they say that they do, then they are required to undergo what’s called a credible fear interview conducted by an asylum officer. If the officer finds that the applicant does</w:t>
      </w:r>
      <w:r w:rsidRPr="00D1061F">
        <w:rPr>
          <w:rFonts w:ascii="Times New Roman" w:hAnsi="Times New Roman" w:cs="Times New Roman"/>
        </w:rPr>
        <w:t xml:space="preserve"> not have a credible fear, the asylum seeker can request to have that determination reviewed by an immigration judge in an expedited fashion.”</w:t>
      </w:r>
      <w:r w:rsidR="00D1061F">
        <w:rPr>
          <w:rFonts w:ascii="Times New Roman" w:hAnsi="Times New Roman" w:cs="Times New Roman"/>
        </w:rPr>
        <w:t>).</w:t>
      </w:r>
    </w:p>
  </w:footnote>
  <w:footnote w:id="19">
    <w:p w14:paraId="7C04FE64" w14:textId="213E23E1" w:rsidR="00C26FF2" w:rsidRPr="00D1061F" w:rsidRDefault="00C26FF2">
      <w:pPr>
        <w:pStyle w:val="FootnoteText"/>
        <w:rPr>
          <w:rFonts w:ascii="Times New Roman" w:hAnsi="Times New Roman" w:cs="Times New Roman"/>
        </w:rPr>
      </w:pPr>
      <w:r w:rsidRPr="00D1061F">
        <w:rPr>
          <w:rStyle w:val="FootnoteReference"/>
          <w:rFonts w:ascii="Times New Roman" w:hAnsi="Times New Roman" w:cs="Times New Roman"/>
        </w:rPr>
        <w:footnoteRef/>
      </w:r>
      <w:r w:rsidRPr="00D1061F">
        <w:rPr>
          <w:rFonts w:ascii="Times New Roman" w:hAnsi="Times New Roman" w:cs="Times New Roman"/>
        </w:rPr>
        <w:t xml:space="preserve"> Shaughnessy v. </w:t>
      </w:r>
      <w:proofErr w:type="spellStart"/>
      <w:r w:rsidRPr="00D1061F">
        <w:rPr>
          <w:rFonts w:ascii="Times New Roman" w:hAnsi="Times New Roman" w:cs="Times New Roman"/>
        </w:rPr>
        <w:t>Mezei</w:t>
      </w:r>
      <w:proofErr w:type="spellEnd"/>
      <w:r w:rsidRPr="00D1061F">
        <w:rPr>
          <w:rFonts w:ascii="Times New Roman" w:hAnsi="Times New Roman" w:cs="Times New Roman"/>
        </w:rPr>
        <w:t>, 345 US 206, 212 (1953) (holding that noncitizens who have come within the borders of the United States are entitled to due process, but "an alien on the threshold of initial entry stands on a different footing").</w:t>
      </w:r>
    </w:p>
  </w:footnote>
  <w:footnote w:id="20">
    <w:p w14:paraId="4F24EBCE" w14:textId="0F19BA5E" w:rsidR="00AB22B1" w:rsidRPr="00D1061F" w:rsidRDefault="00AB22B1">
      <w:pPr>
        <w:pStyle w:val="FootnoteText"/>
        <w:rPr>
          <w:rFonts w:ascii="Times New Roman" w:hAnsi="Times New Roman" w:cs="Times New Roman"/>
        </w:rPr>
      </w:pPr>
      <w:r w:rsidRPr="00D1061F">
        <w:rPr>
          <w:rStyle w:val="FootnoteReference"/>
          <w:rFonts w:ascii="Times New Roman" w:hAnsi="Times New Roman" w:cs="Times New Roman"/>
        </w:rPr>
        <w:footnoteRef/>
      </w:r>
      <w:r w:rsidRPr="00D1061F">
        <w:rPr>
          <w:rFonts w:ascii="Times New Roman" w:hAnsi="Times New Roman" w:cs="Times New Roman"/>
        </w:rPr>
        <w:t xml:space="preserve"> </w:t>
      </w:r>
      <w:r w:rsidR="00D1061F">
        <w:rPr>
          <w:rFonts w:ascii="Times New Roman" w:hAnsi="Times New Roman" w:cs="Times New Roman"/>
          <w:i/>
          <w:iCs/>
        </w:rPr>
        <w:t xml:space="preserve">Supra </w:t>
      </w:r>
      <w:r w:rsidR="00D1061F">
        <w:rPr>
          <w:rFonts w:ascii="Times New Roman" w:hAnsi="Times New Roman" w:cs="Times New Roman"/>
        </w:rPr>
        <w:t>note 1</w:t>
      </w:r>
      <w:r w:rsidR="00E52EC9">
        <w:rPr>
          <w:rFonts w:ascii="Times New Roman" w:hAnsi="Times New Roman" w:cs="Times New Roman"/>
        </w:rPr>
        <w:t>4</w:t>
      </w:r>
      <w:r w:rsidR="00D1061F">
        <w:rPr>
          <w:rFonts w:ascii="Times New Roman" w:hAnsi="Times New Roman" w:cs="Times New Roman"/>
        </w:rPr>
        <w:t>.</w:t>
      </w:r>
    </w:p>
  </w:footnote>
  <w:footnote w:id="21">
    <w:p w14:paraId="5C635D59" w14:textId="6A4E1BF8" w:rsidR="00AB22B1" w:rsidRPr="00D1061F" w:rsidRDefault="00AB22B1">
      <w:pPr>
        <w:pStyle w:val="FootnoteText"/>
        <w:rPr>
          <w:rFonts w:ascii="Times New Roman" w:hAnsi="Times New Roman" w:cs="Times New Roman"/>
        </w:rPr>
      </w:pPr>
      <w:r w:rsidRPr="00D1061F">
        <w:rPr>
          <w:rStyle w:val="FootnoteReference"/>
          <w:rFonts w:ascii="Times New Roman" w:hAnsi="Times New Roman" w:cs="Times New Roman"/>
        </w:rPr>
        <w:footnoteRef/>
      </w:r>
      <w:r w:rsidRPr="00D1061F">
        <w:rPr>
          <w:rFonts w:ascii="Times New Roman" w:hAnsi="Times New Roman" w:cs="Times New Roman"/>
        </w:rPr>
        <w:t xml:space="preserve"> </w:t>
      </w:r>
      <w:r w:rsidR="00D1061F">
        <w:rPr>
          <w:rFonts w:ascii="Times New Roman" w:hAnsi="Times New Roman" w:cs="Times New Roman"/>
        </w:rPr>
        <w:t xml:space="preserve">Timothy E. Flanigan, </w:t>
      </w:r>
      <w:r w:rsidR="00D1061F" w:rsidRPr="00D1061F">
        <w:rPr>
          <w:rFonts w:ascii="Times New Roman" w:hAnsi="Times New Roman" w:cs="Times New Roman"/>
          <w:i/>
          <w:iCs/>
        </w:rPr>
        <w:t>Legal Obligations of the United States Under Article 33 of the Refugee Convention</w:t>
      </w:r>
      <w:r w:rsidR="00D1061F" w:rsidRPr="00D1061F">
        <w:rPr>
          <w:rFonts w:ascii="Times New Roman" w:hAnsi="Times New Roman" w:cs="Times New Roman"/>
          <w:i/>
          <w:iCs/>
        </w:rPr>
        <w:t xml:space="preserve"> </w:t>
      </w:r>
      <w:r w:rsidR="00D1061F">
        <w:rPr>
          <w:rFonts w:ascii="Times New Roman" w:hAnsi="Times New Roman" w:cs="Times New Roman"/>
        </w:rPr>
        <w:t xml:space="preserve">(Dec. 1991), 86-90, </w:t>
      </w:r>
      <w:hyperlink r:id="rId8" w:history="1">
        <w:r w:rsidR="00D1061F" w:rsidRPr="00892E1E">
          <w:rPr>
            <w:rStyle w:val="Hyperlink"/>
            <w:rFonts w:ascii="Times New Roman" w:hAnsi="Times New Roman" w:cs="Times New Roman"/>
          </w:rPr>
          <w:t>https://www.justice.go</w:t>
        </w:r>
        <w:r w:rsidR="00D1061F" w:rsidRPr="00892E1E">
          <w:rPr>
            <w:rStyle w:val="Hyperlink"/>
            <w:rFonts w:ascii="Times New Roman" w:hAnsi="Times New Roman" w:cs="Times New Roman"/>
          </w:rPr>
          <w:t>v</w:t>
        </w:r>
        <w:r w:rsidR="00D1061F" w:rsidRPr="00892E1E">
          <w:rPr>
            <w:rStyle w:val="Hyperlink"/>
            <w:rFonts w:ascii="Times New Roman" w:hAnsi="Times New Roman" w:cs="Times New Roman"/>
          </w:rPr>
          <w:t>/file/150</w:t>
        </w:r>
        <w:r w:rsidR="00D1061F" w:rsidRPr="00892E1E">
          <w:rPr>
            <w:rStyle w:val="Hyperlink"/>
            <w:rFonts w:ascii="Times New Roman" w:hAnsi="Times New Roman" w:cs="Times New Roman"/>
          </w:rPr>
          <w:t>2</w:t>
        </w:r>
        <w:r w:rsidR="00D1061F" w:rsidRPr="00892E1E">
          <w:rPr>
            <w:rStyle w:val="Hyperlink"/>
            <w:rFonts w:ascii="Times New Roman" w:hAnsi="Times New Roman" w:cs="Times New Roman"/>
          </w:rPr>
          <w:t>16/d</w:t>
        </w:r>
        <w:r w:rsidR="00D1061F" w:rsidRPr="00892E1E">
          <w:rPr>
            <w:rStyle w:val="Hyperlink"/>
            <w:rFonts w:ascii="Times New Roman" w:hAnsi="Times New Roman" w:cs="Times New Roman"/>
          </w:rPr>
          <w:t>l</w:t>
        </w:r>
        <w:r w:rsidR="00D1061F" w:rsidRPr="00892E1E">
          <w:rPr>
            <w:rStyle w:val="Hyperlink"/>
            <w:rFonts w:ascii="Times New Roman" w:hAnsi="Times New Roman" w:cs="Times New Roman"/>
          </w:rPr>
          <w:t>?inline=</w:t>
        </w:r>
      </w:hyperlink>
      <w:r w:rsidR="00D1061F">
        <w:rPr>
          <w:rFonts w:ascii="Times New Roman" w:hAnsi="Times New Roman" w:cs="Times New Roman"/>
        </w:rPr>
        <w:t>.</w:t>
      </w:r>
      <w:r w:rsidRPr="00D1061F">
        <w:rPr>
          <w:rFonts w:ascii="Times New Roman" w:hAnsi="Times New Roman" w:cs="Times New Roman"/>
        </w:rPr>
        <w:t xml:space="preserve"> </w:t>
      </w:r>
    </w:p>
  </w:footnote>
  <w:footnote w:id="22">
    <w:p w14:paraId="43E24918" w14:textId="3389FDFF" w:rsidR="00AB22B1" w:rsidRPr="00D1061F" w:rsidRDefault="00AB22B1">
      <w:pPr>
        <w:pStyle w:val="FootnoteText"/>
        <w:rPr>
          <w:rFonts w:ascii="Times New Roman" w:hAnsi="Times New Roman" w:cs="Times New Roman"/>
        </w:rPr>
      </w:pPr>
      <w:r w:rsidRPr="00D1061F">
        <w:rPr>
          <w:rStyle w:val="FootnoteReference"/>
          <w:rFonts w:ascii="Times New Roman" w:hAnsi="Times New Roman" w:cs="Times New Roman"/>
        </w:rPr>
        <w:footnoteRef/>
      </w:r>
      <w:r w:rsidRPr="00D1061F">
        <w:rPr>
          <w:rFonts w:ascii="Times New Roman" w:hAnsi="Times New Roman" w:cs="Times New Roman"/>
        </w:rPr>
        <w:t xml:space="preserve"> Sale v. Haitian Centers Council, 509 U.S. 155 (1993).</w:t>
      </w:r>
    </w:p>
  </w:footnote>
  <w:footnote w:id="23">
    <w:p w14:paraId="3BC6B95B" w14:textId="234A4DD9" w:rsidR="00B0164E" w:rsidRPr="00D1061F" w:rsidRDefault="00B0164E">
      <w:pPr>
        <w:pStyle w:val="FootnoteText"/>
        <w:rPr>
          <w:rFonts w:ascii="Times New Roman" w:hAnsi="Times New Roman" w:cs="Times New Roman"/>
        </w:rPr>
      </w:pPr>
      <w:r w:rsidRPr="00D1061F">
        <w:rPr>
          <w:rStyle w:val="FootnoteReference"/>
          <w:rFonts w:ascii="Times New Roman" w:hAnsi="Times New Roman" w:cs="Times New Roman"/>
        </w:rPr>
        <w:footnoteRef/>
      </w:r>
      <w:r w:rsidRPr="00D1061F">
        <w:rPr>
          <w:rFonts w:ascii="Times New Roman" w:hAnsi="Times New Roman" w:cs="Times New Roman"/>
        </w:rPr>
        <w:t xml:space="preserve"> </w:t>
      </w:r>
      <w:r w:rsidRPr="00D1061F">
        <w:rPr>
          <w:rFonts w:ascii="Times New Roman" w:hAnsi="Times New Roman" w:cs="Times New Roman"/>
        </w:rPr>
        <w:t>Comments of the United Nations High Commissioner for Refugees on the Proposed Rule from the U.S. Department of Justice (Executive Office for Immigration Review) and the U.S. Department of Homeland Security (U.S. Citizenship and Immigration Services): “Circumvention of Lawful Pathways”, CIS No. 2736-22, DHS Docket No. USCIS 2022-0016, A.G. Order No. 5605-2023, 20 March 2023, refworld.org/</w:t>
      </w:r>
      <w:proofErr w:type="spellStart"/>
      <w:r w:rsidRPr="00D1061F">
        <w:rPr>
          <w:rFonts w:ascii="Times New Roman" w:hAnsi="Times New Roman" w:cs="Times New Roman"/>
        </w:rPr>
        <w:t>pdfid</w:t>
      </w:r>
      <w:proofErr w:type="spellEnd"/>
      <w:r w:rsidRPr="00D1061F">
        <w:rPr>
          <w:rFonts w:ascii="Times New Roman" w:hAnsi="Times New Roman" w:cs="Times New Roman"/>
        </w:rPr>
        <w:t>/6417e6674.pdf</w:t>
      </w:r>
      <w:r w:rsidRPr="00D1061F">
        <w:rPr>
          <w:rFonts w:ascii="Times New Roman" w:hAnsi="Times New Roman" w:cs="Times New Roman"/>
        </w:rPr>
        <w:t>.</w:t>
      </w:r>
    </w:p>
  </w:footnote>
  <w:footnote w:id="24">
    <w:p w14:paraId="2A99052D" w14:textId="1778AB9A" w:rsidR="00B0164E" w:rsidRPr="00D1061F" w:rsidRDefault="00B0164E">
      <w:pPr>
        <w:pStyle w:val="FootnoteText"/>
        <w:rPr>
          <w:rFonts w:ascii="Times New Roman" w:hAnsi="Times New Roman" w:cs="Times New Roman"/>
        </w:rPr>
      </w:pPr>
      <w:r w:rsidRPr="00D1061F">
        <w:rPr>
          <w:rStyle w:val="FootnoteReference"/>
          <w:rFonts w:ascii="Times New Roman" w:hAnsi="Times New Roman" w:cs="Times New Roman"/>
        </w:rPr>
        <w:footnoteRef/>
      </w:r>
      <w:r w:rsidRPr="00D1061F">
        <w:rPr>
          <w:rFonts w:ascii="Times New Roman" w:hAnsi="Times New Roman" w:cs="Times New Roman"/>
        </w:rPr>
        <w:t xml:space="preserve"> Trump has campaigned heavily on curbing noncitizen entry at the U.S.-Mexico border. </w:t>
      </w:r>
      <w:r w:rsidRPr="00D1061F">
        <w:rPr>
          <w:rFonts w:ascii="Times New Roman" w:hAnsi="Times New Roman" w:cs="Times New Roman"/>
          <w:i/>
          <w:iCs/>
        </w:rPr>
        <w:t>See</w:t>
      </w:r>
      <w:r w:rsidRPr="00D1061F">
        <w:rPr>
          <w:rFonts w:ascii="Times New Roman" w:hAnsi="Times New Roman" w:cs="Times New Roman"/>
        </w:rPr>
        <w:t xml:space="preserve"> </w:t>
      </w:r>
      <w:r w:rsidR="00D1061F">
        <w:rPr>
          <w:rFonts w:ascii="Times New Roman" w:hAnsi="Times New Roman" w:cs="Times New Roman"/>
        </w:rPr>
        <w:t xml:space="preserve">Elliot </w:t>
      </w:r>
      <w:proofErr w:type="spellStart"/>
      <w:r w:rsidR="00D1061F">
        <w:rPr>
          <w:rFonts w:ascii="Times New Roman" w:hAnsi="Times New Roman" w:cs="Times New Roman"/>
        </w:rPr>
        <w:t>Spagat</w:t>
      </w:r>
      <w:proofErr w:type="spellEnd"/>
      <w:r w:rsidR="00D1061F">
        <w:rPr>
          <w:rFonts w:ascii="Times New Roman" w:hAnsi="Times New Roman" w:cs="Times New Roman"/>
        </w:rPr>
        <w:t xml:space="preserve"> &amp; Gisela Salomon, </w:t>
      </w:r>
      <w:r w:rsidRPr="00D1061F">
        <w:rPr>
          <w:rFonts w:ascii="Times New Roman" w:hAnsi="Times New Roman" w:cs="Times New Roman"/>
          <w:i/>
          <w:iCs/>
        </w:rPr>
        <w:t xml:space="preserve">Trump’s </w:t>
      </w:r>
      <w:r w:rsidR="00D1061F">
        <w:rPr>
          <w:rFonts w:ascii="Times New Roman" w:hAnsi="Times New Roman" w:cs="Times New Roman"/>
          <w:i/>
          <w:iCs/>
        </w:rPr>
        <w:t>R</w:t>
      </w:r>
      <w:r w:rsidRPr="00D1061F">
        <w:rPr>
          <w:rFonts w:ascii="Times New Roman" w:hAnsi="Times New Roman" w:cs="Times New Roman"/>
          <w:i/>
          <w:iCs/>
        </w:rPr>
        <w:t xml:space="preserve">eturn to White House </w:t>
      </w:r>
      <w:r w:rsidR="00D1061F">
        <w:rPr>
          <w:rFonts w:ascii="Times New Roman" w:hAnsi="Times New Roman" w:cs="Times New Roman"/>
          <w:i/>
          <w:iCs/>
        </w:rPr>
        <w:t>S</w:t>
      </w:r>
      <w:r w:rsidRPr="00D1061F">
        <w:rPr>
          <w:rFonts w:ascii="Times New Roman" w:hAnsi="Times New Roman" w:cs="Times New Roman"/>
          <w:i/>
          <w:iCs/>
        </w:rPr>
        <w:t>ets</w:t>
      </w:r>
      <w:r w:rsidR="00D1061F">
        <w:rPr>
          <w:rFonts w:ascii="Times New Roman" w:hAnsi="Times New Roman" w:cs="Times New Roman"/>
          <w:i/>
          <w:iCs/>
        </w:rPr>
        <w:t xml:space="preserve"> S</w:t>
      </w:r>
      <w:r w:rsidRPr="00D1061F">
        <w:rPr>
          <w:rFonts w:ascii="Times New Roman" w:hAnsi="Times New Roman" w:cs="Times New Roman"/>
          <w:i/>
          <w:iCs/>
        </w:rPr>
        <w:t xml:space="preserve">tage for </w:t>
      </w:r>
      <w:r w:rsidR="00D1061F">
        <w:rPr>
          <w:rFonts w:ascii="Times New Roman" w:hAnsi="Times New Roman" w:cs="Times New Roman"/>
          <w:i/>
          <w:iCs/>
        </w:rPr>
        <w:t>F</w:t>
      </w:r>
      <w:r w:rsidRPr="00D1061F">
        <w:rPr>
          <w:rFonts w:ascii="Times New Roman" w:hAnsi="Times New Roman" w:cs="Times New Roman"/>
          <w:i/>
          <w:iCs/>
        </w:rPr>
        <w:t>ar-</w:t>
      </w:r>
      <w:r w:rsidR="00D1061F">
        <w:rPr>
          <w:rFonts w:ascii="Times New Roman" w:hAnsi="Times New Roman" w:cs="Times New Roman"/>
          <w:i/>
          <w:iCs/>
        </w:rPr>
        <w:t>R</w:t>
      </w:r>
      <w:r w:rsidRPr="00D1061F">
        <w:rPr>
          <w:rFonts w:ascii="Times New Roman" w:hAnsi="Times New Roman" w:cs="Times New Roman"/>
          <w:i/>
          <w:iCs/>
        </w:rPr>
        <w:t xml:space="preserve">eaching </w:t>
      </w:r>
      <w:r w:rsidR="00D1061F">
        <w:rPr>
          <w:rFonts w:ascii="Times New Roman" w:hAnsi="Times New Roman" w:cs="Times New Roman"/>
          <w:i/>
          <w:iCs/>
        </w:rPr>
        <w:t>I</w:t>
      </w:r>
      <w:r w:rsidRPr="00D1061F">
        <w:rPr>
          <w:rFonts w:ascii="Times New Roman" w:hAnsi="Times New Roman" w:cs="Times New Roman"/>
          <w:i/>
          <w:iCs/>
        </w:rPr>
        <w:t xml:space="preserve">mmigration </w:t>
      </w:r>
      <w:r w:rsidR="00D1061F">
        <w:rPr>
          <w:rFonts w:ascii="Times New Roman" w:hAnsi="Times New Roman" w:cs="Times New Roman"/>
          <w:i/>
          <w:iCs/>
        </w:rPr>
        <w:t>C</w:t>
      </w:r>
      <w:r w:rsidRPr="00D1061F">
        <w:rPr>
          <w:rFonts w:ascii="Times New Roman" w:hAnsi="Times New Roman" w:cs="Times New Roman"/>
          <w:i/>
          <w:iCs/>
        </w:rPr>
        <w:t>rackdown</w:t>
      </w:r>
      <w:r w:rsidR="00D1061F">
        <w:rPr>
          <w:rFonts w:ascii="Times New Roman" w:hAnsi="Times New Roman" w:cs="Times New Roman"/>
        </w:rPr>
        <w:t xml:space="preserve">, </w:t>
      </w:r>
      <w:r w:rsidR="00D1061F" w:rsidRPr="00D1061F">
        <w:rPr>
          <w:rFonts w:ascii="Times New Roman" w:hAnsi="Times New Roman" w:cs="Times New Roman"/>
          <w:smallCaps/>
        </w:rPr>
        <w:t>AP News</w:t>
      </w:r>
      <w:r w:rsidRPr="00D1061F">
        <w:rPr>
          <w:rFonts w:ascii="Times New Roman" w:hAnsi="Times New Roman" w:cs="Times New Roman"/>
        </w:rPr>
        <w:t xml:space="preserve"> (Nov</w:t>
      </w:r>
      <w:r w:rsidR="00D1061F">
        <w:rPr>
          <w:rFonts w:ascii="Times New Roman" w:hAnsi="Times New Roman" w:cs="Times New Roman"/>
        </w:rPr>
        <w:t>.</w:t>
      </w:r>
      <w:r w:rsidRPr="00D1061F">
        <w:rPr>
          <w:rFonts w:ascii="Times New Roman" w:hAnsi="Times New Roman" w:cs="Times New Roman"/>
        </w:rPr>
        <w:t xml:space="preserve"> 6</w:t>
      </w:r>
      <w:r w:rsidR="00D1061F">
        <w:rPr>
          <w:rFonts w:ascii="Times New Roman" w:hAnsi="Times New Roman" w:cs="Times New Roman"/>
        </w:rPr>
        <w:t>, 2024,</w:t>
      </w:r>
      <w:r w:rsidRPr="00D1061F">
        <w:rPr>
          <w:rFonts w:ascii="Times New Roman" w:hAnsi="Times New Roman" w:cs="Times New Roman"/>
        </w:rPr>
        <w:t xml:space="preserve"> 5:24</w:t>
      </w:r>
      <w:r w:rsidR="00D1061F">
        <w:rPr>
          <w:rFonts w:ascii="Times New Roman" w:hAnsi="Times New Roman" w:cs="Times New Roman"/>
        </w:rPr>
        <w:t xml:space="preserve"> </w:t>
      </w:r>
      <w:r w:rsidRPr="00D1061F">
        <w:rPr>
          <w:rFonts w:ascii="Times New Roman" w:hAnsi="Times New Roman" w:cs="Times New Roman"/>
        </w:rPr>
        <w:t xml:space="preserve">PM) </w:t>
      </w:r>
      <w:hyperlink r:id="rId9" w:history="1">
        <w:r w:rsidRPr="00D1061F">
          <w:rPr>
            <w:rStyle w:val="Hyperlink"/>
            <w:rFonts w:ascii="Times New Roman" w:hAnsi="Times New Roman" w:cs="Times New Roman"/>
          </w:rPr>
          <w:t>https://apnews.com/article/trump-immigration-border-asylum-mass-deporta</w:t>
        </w:r>
        <w:r w:rsidRPr="00D1061F">
          <w:rPr>
            <w:rStyle w:val="Hyperlink"/>
            <w:rFonts w:ascii="Times New Roman" w:hAnsi="Times New Roman" w:cs="Times New Roman"/>
          </w:rPr>
          <w:t>t</w:t>
        </w:r>
        <w:r w:rsidRPr="00D1061F">
          <w:rPr>
            <w:rStyle w:val="Hyperlink"/>
            <w:rFonts w:ascii="Times New Roman" w:hAnsi="Times New Roman" w:cs="Times New Roman"/>
          </w:rPr>
          <w:t>ion-a681c4980ef25e2b3a7ae670c9094f4a</w:t>
        </w:r>
      </w:hyperlink>
      <w:r w:rsidR="00D1061F">
        <w:rPr>
          <w:rFonts w:ascii="Times New Roman" w:hAnsi="Times New Roman" w:cs="Times New Roman"/>
        </w:rPr>
        <w:t>.</w:t>
      </w:r>
      <w:r w:rsidRPr="00D1061F">
        <w:rPr>
          <w:rFonts w:ascii="Times New Roman" w:hAnsi="Times New Roman" w:cs="Times New Roman"/>
        </w:rPr>
        <w:t xml:space="preserve"> </w:t>
      </w:r>
    </w:p>
  </w:footnote>
  <w:footnote w:id="25">
    <w:p w14:paraId="6D6A0A90" w14:textId="62DE09BD" w:rsidR="00B0164E" w:rsidRPr="00D1061F" w:rsidRDefault="00B0164E">
      <w:pPr>
        <w:pStyle w:val="FootnoteText"/>
        <w:rPr>
          <w:rFonts w:ascii="Times New Roman" w:hAnsi="Times New Roman" w:cs="Times New Roman"/>
        </w:rPr>
      </w:pPr>
      <w:r w:rsidRPr="00D1061F">
        <w:rPr>
          <w:rStyle w:val="FootnoteReference"/>
          <w:rFonts w:ascii="Times New Roman" w:hAnsi="Times New Roman" w:cs="Times New Roman"/>
        </w:rPr>
        <w:footnoteRef/>
      </w:r>
      <w:r w:rsidR="00D1061F">
        <w:rPr>
          <w:rFonts w:ascii="Times New Roman" w:hAnsi="Times New Roman" w:cs="Times New Roman"/>
        </w:rPr>
        <w:t xml:space="preserve"> Steve Inskeep, </w:t>
      </w:r>
      <w:r w:rsidR="00D1061F">
        <w:rPr>
          <w:rFonts w:ascii="Times New Roman" w:hAnsi="Times New Roman" w:cs="Times New Roman"/>
          <w:i/>
          <w:iCs/>
        </w:rPr>
        <w:t>Trump Promised the ‘Largest Deportation’ in U.S. History</w:t>
      </w:r>
      <w:r w:rsidR="00D1061F">
        <w:rPr>
          <w:rFonts w:ascii="Times New Roman" w:hAnsi="Times New Roman" w:cs="Times New Roman"/>
        </w:rPr>
        <w:t>, NPR (Nov. 14, 2024, 3:26 PM)</w:t>
      </w:r>
      <w:r w:rsidRPr="00D1061F">
        <w:rPr>
          <w:rFonts w:ascii="Times New Roman" w:hAnsi="Times New Roman" w:cs="Times New Roman"/>
        </w:rPr>
        <w:t xml:space="preserve"> </w:t>
      </w:r>
      <w:r w:rsidR="00D1061F">
        <w:rPr>
          <w:rFonts w:ascii="Times New Roman" w:hAnsi="Times New Roman" w:cs="Times New Roman"/>
        </w:rPr>
        <w:t xml:space="preserve"> </w:t>
      </w:r>
      <w:hyperlink r:id="rId10" w:history="1">
        <w:r w:rsidR="00D1061F" w:rsidRPr="00892E1E">
          <w:rPr>
            <w:rStyle w:val="Hyperlink"/>
            <w:rFonts w:ascii="Times New Roman" w:hAnsi="Times New Roman" w:cs="Times New Roman"/>
          </w:rPr>
          <w:t>https://www</w:t>
        </w:r>
        <w:r w:rsidR="00D1061F" w:rsidRPr="00892E1E">
          <w:rPr>
            <w:rStyle w:val="Hyperlink"/>
            <w:rFonts w:ascii="Times New Roman" w:hAnsi="Times New Roman" w:cs="Times New Roman"/>
          </w:rPr>
          <w:t>.</w:t>
        </w:r>
        <w:r w:rsidR="00D1061F" w:rsidRPr="00892E1E">
          <w:rPr>
            <w:rStyle w:val="Hyperlink"/>
            <w:rFonts w:ascii="Times New Roman" w:hAnsi="Times New Roman" w:cs="Times New Roman"/>
          </w:rPr>
          <w:t>npr.org/2024/11/12/nx-s1-5181962/trump-promises-a-mass-deportation-on-day-1-what-might-that-look-like</w:t>
        </w:r>
      </w:hyperlink>
      <w:r w:rsidRPr="00D1061F">
        <w:rPr>
          <w:rFonts w:ascii="Times New Roman" w:hAnsi="Times New Roman" w:cs="Times New Roman"/>
        </w:rPr>
        <w:t xml:space="preserve"> (explaining that Trump has expressed an intention to cancel humanitarian parole granted through CBP One).</w:t>
      </w:r>
    </w:p>
  </w:footnote>
  <w:footnote w:id="26">
    <w:p w14:paraId="4E16894E" w14:textId="2E1FCBDA" w:rsidR="00B0164E" w:rsidRDefault="00B0164E" w:rsidP="00B0164E">
      <w:pPr>
        <w:pStyle w:val="FootnoteText"/>
      </w:pPr>
      <w:r w:rsidRPr="00D1061F">
        <w:rPr>
          <w:rStyle w:val="FootnoteReference"/>
          <w:rFonts w:ascii="Times New Roman" w:hAnsi="Times New Roman" w:cs="Times New Roman"/>
        </w:rPr>
        <w:footnoteRef/>
      </w:r>
      <w:r w:rsidRPr="00D1061F">
        <w:rPr>
          <w:rFonts w:ascii="Times New Roman" w:hAnsi="Times New Roman" w:cs="Times New Roman"/>
        </w:rPr>
        <w:t xml:space="preserve"> </w:t>
      </w:r>
      <w:r w:rsidR="00D1061F">
        <w:rPr>
          <w:rFonts w:ascii="Times New Roman" w:hAnsi="Times New Roman" w:cs="Times New Roman"/>
        </w:rPr>
        <w:t xml:space="preserve">Camilo Montoya-Galvez, </w:t>
      </w:r>
      <w:r w:rsidR="00D1061F">
        <w:rPr>
          <w:rFonts w:ascii="Times New Roman" w:hAnsi="Times New Roman" w:cs="Times New Roman"/>
          <w:i/>
          <w:iCs/>
        </w:rPr>
        <w:t>While Many U.S. Voters Welcome Trump’s Tougher Border Policies, His Win Puts Migrants on Edge</w:t>
      </w:r>
      <w:r w:rsidR="00D1061F">
        <w:rPr>
          <w:rFonts w:ascii="Times New Roman" w:hAnsi="Times New Roman" w:cs="Times New Roman"/>
        </w:rPr>
        <w:t xml:space="preserve">, </w:t>
      </w:r>
      <w:r w:rsidR="00D1061F" w:rsidRPr="00D1061F">
        <w:rPr>
          <w:rFonts w:ascii="Times New Roman" w:hAnsi="Times New Roman" w:cs="Times New Roman"/>
          <w:smallCaps/>
        </w:rPr>
        <w:t>CBS News</w:t>
      </w:r>
      <w:r w:rsidR="00D1061F">
        <w:rPr>
          <w:rFonts w:ascii="Times New Roman" w:hAnsi="Times New Roman" w:cs="Times New Roman"/>
        </w:rPr>
        <w:t xml:space="preserve"> (Nov. 10, 2024, 7:40 PM) </w:t>
      </w:r>
      <w:hyperlink r:id="rId11" w:history="1">
        <w:r w:rsidR="00D1061F" w:rsidRPr="00892E1E">
          <w:rPr>
            <w:rStyle w:val="Hyperlink"/>
            <w:rFonts w:ascii="Times New Roman" w:hAnsi="Times New Roman" w:cs="Times New Roman"/>
          </w:rPr>
          <w:t>https:/</w:t>
        </w:r>
        <w:r w:rsidR="00D1061F" w:rsidRPr="00892E1E">
          <w:rPr>
            <w:rStyle w:val="Hyperlink"/>
            <w:rFonts w:ascii="Times New Roman" w:hAnsi="Times New Roman" w:cs="Times New Roman"/>
          </w:rPr>
          <w:t>/</w:t>
        </w:r>
        <w:r w:rsidR="00D1061F" w:rsidRPr="00892E1E">
          <w:rPr>
            <w:rStyle w:val="Hyperlink"/>
            <w:rFonts w:ascii="Times New Roman" w:hAnsi="Times New Roman" w:cs="Times New Roman"/>
          </w:rPr>
          <w:t>www.cbsnews.com/news/trump-immigration-policy-migrant-reaction/</w:t>
        </w:r>
      </w:hyperlink>
      <w:r w:rsidR="00D1061F">
        <w:rPr>
          <w:rFonts w:ascii="Times New Roman" w:hAnsi="Times New Roman" w:cs="Times New Roman"/>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BE33AC1"/>
    <w:multiLevelType w:val="hybridMultilevel"/>
    <w:tmpl w:val="83F020F2"/>
    <w:lvl w:ilvl="0" w:tplc="877AD644">
      <w:start w:val="1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118573">
    <w:abstractNumId w:val="1"/>
  </w:num>
  <w:num w:numId="2" w16cid:durableId="105731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B1"/>
    <w:rsid w:val="0006124F"/>
    <w:rsid w:val="001900DE"/>
    <w:rsid w:val="00192B7A"/>
    <w:rsid w:val="001C4750"/>
    <w:rsid w:val="00384CE4"/>
    <w:rsid w:val="004271DB"/>
    <w:rsid w:val="00492187"/>
    <w:rsid w:val="00564BFC"/>
    <w:rsid w:val="00577E1E"/>
    <w:rsid w:val="0067098B"/>
    <w:rsid w:val="00672B3E"/>
    <w:rsid w:val="0068093F"/>
    <w:rsid w:val="00756AA0"/>
    <w:rsid w:val="00773739"/>
    <w:rsid w:val="00802A03"/>
    <w:rsid w:val="00833FFD"/>
    <w:rsid w:val="0087484C"/>
    <w:rsid w:val="008D1A51"/>
    <w:rsid w:val="009819F1"/>
    <w:rsid w:val="00A30782"/>
    <w:rsid w:val="00A77CDC"/>
    <w:rsid w:val="00A93012"/>
    <w:rsid w:val="00AB22B1"/>
    <w:rsid w:val="00B0164E"/>
    <w:rsid w:val="00C26FF2"/>
    <w:rsid w:val="00C34187"/>
    <w:rsid w:val="00C94B5E"/>
    <w:rsid w:val="00D1061F"/>
    <w:rsid w:val="00D50BB1"/>
    <w:rsid w:val="00DB2F50"/>
    <w:rsid w:val="00E5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6AD3BA"/>
  <w15:chartTrackingRefBased/>
  <w15:docId w15:val="{490F1CA5-90E6-6946-BDE4-B7FAEC6B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0B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B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B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B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B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B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B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B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B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0B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B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B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B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B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B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BB1"/>
    <w:rPr>
      <w:rFonts w:eastAsiaTheme="majorEastAsia" w:cstheme="majorBidi"/>
      <w:color w:val="272727" w:themeColor="text1" w:themeTint="D8"/>
    </w:rPr>
  </w:style>
  <w:style w:type="paragraph" w:styleId="Title">
    <w:name w:val="Title"/>
    <w:basedOn w:val="Normal"/>
    <w:next w:val="Normal"/>
    <w:link w:val="TitleChar"/>
    <w:uiPriority w:val="10"/>
    <w:qFormat/>
    <w:rsid w:val="00D50B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B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B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B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BB1"/>
    <w:pPr>
      <w:spacing w:before="160"/>
      <w:jc w:val="center"/>
    </w:pPr>
    <w:rPr>
      <w:i/>
      <w:iCs/>
      <w:color w:val="404040" w:themeColor="text1" w:themeTint="BF"/>
    </w:rPr>
  </w:style>
  <w:style w:type="character" w:customStyle="1" w:styleId="QuoteChar">
    <w:name w:val="Quote Char"/>
    <w:basedOn w:val="DefaultParagraphFont"/>
    <w:link w:val="Quote"/>
    <w:uiPriority w:val="29"/>
    <w:rsid w:val="00D50BB1"/>
    <w:rPr>
      <w:i/>
      <w:iCs/>
      <w:color w:val="404040" w:themeColor="text1" w:themeTint="BF"/>
    </w:rPr>
  </w:style>
  <w:style w:type="paragraph" w:styleId="ListParagraph">
    <w:name w:val="List Paragraph"/>
    <w:basedOn w:val="Normal"/>
    <w:uiPriority w:val="34"/>
    <w:qFormat/>
    <w:rsid w:val="00D50BB1"/>
    <w:pPr>
      <w:ind w:left="720"/>
      <w:contextualSpacing/>
    </w:pPr>
  </w:style>
  <w:style w:type="character" w:styleId="IntenseEmphasis">
    <w:name w:val="Intense Emphasis"/>
    <w:basedOn w:val="DefaultParagraphFont"/>
    <w:uiPriority w:val="21"/>
    <w:qFormat/>
    <w:rsid w:val="00D50BB1"/>
    <w:rPr>
      <w:i/>
      <w:iCs/>
      <w:color w:val="0F4761" w:themeColor="accent1" w:themeShade="BF"/>
    </w:rPr>
  </w:style>
  <w:style w:type="paragraph" w:styleId="IntenseQuote">
    <w:name w:val="Intense Quote"/>
    <w:basedOn w:val="Normal"/>
    <w:next w:val="Normal"/>
    <w:link w:val="IntenseQuoteChar"/>
    <w:uiPriority w:val="30"/>
    <w:qFormat/>
    <w:rsid w:val="00D50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BB1"/>
    <w:rPr>
      <w:i/>
      <w:iCs/>
      <w:color w:val="0F4761" w:themeColor="accent1" w:themeShade="BF"/>
    </w:rPr>
  </w:style>
  <w:style w:type="character" w:styleId="IntenseReference">
    <w:name w:val="Intense Reference"/>
    <w:basedOn w:val="DefaultParagraphFont"/>
    <w:uiPriority w:val="32"/>
    <w:qFormat/>
    <w:rsid w:val="00D50BB1"/>
    <w:rPr>
      <w:b/>
      <w:bCs/>
      <w:smallCaps/>
      <w:color w:val="0F4761" w:themeColor="accent1" w:themeShade="BF"/>
      <w:spacing w:val="5"/>
    </w:rPr>
  </w:style>
  <w:style w:type="paragraph" w:styleId="FootnoteText">
    <w:name w:val="footnote text"/>
    <w:basedOn w:val="Normal"/>
    <w:link w:val="FootnoteTextChar"/>
    <w:uiPriority w:val="99"/>
    <w:semiHidden/>
    <w:unhideWhenUsed/>
    <w:rsid w:val="001C47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4750"/>
    <w:rPr>
      <w:sz w:val="20"/>
      <w:szCs w:val="20"/>
    </w:rPr>
  </w:style>
  <w:style w:type="character" w:styleId="FootnoteReference">
    <w:name w:val="footnote reference"/>
    <w:basedOn w:val="DefaultParagraphFont"/>
    <w:uiPriority w:val="99"/>
    <w:semiHidden/>
    <w:unhideWhenUsed/>
    <w:rsid w:val="001C4750"/>
    <w:rPr>
      <w:vertAlign w:val="superscript"/>
    </w:rPr>
  </w:style>
  <w:style w:type="character" w:styleId="Hyperlink">
    <w:name w:val="Hyperlink"/>
    <w:basedOn w:val="DefaultParagraphFont"/>
    <w:uiPriority w:val="99"/>
    <w:unhideWhenUsed/>
    <w:rsid w:val="001C4750"/>
    <w:rPr>
      <w:color w:val="467886" w:themeColor="hyperlink"/>
      <w:u w:val="single"/>
    </w:rPr>
  </w:style>
  <w:style w:type="character" w:styleId="UnresolvedMention">
    <w:name w:val="Unresolved Mention"/>
    <w:basedOn w:val="DefaultParagraphFont"/>
    <w:uiPriority w:val="99"/>
    <w:semiHidden/>
    <w:unhideWhenUsed/>
    <w:rsid w:val="001C4750"/>
    <w:rPr>
      <w:color w:val="605E5C"/>
      <w:shd w:val="clear" w:color="auto" w:fill="E1DFDD"/>
    </w:rPr>
  </w:style>
  <w:style w:type="paragraph" w:styleId="EndnoteText">
    <w:name w:val="endnote text"/>
    <w:basedOn w:val="Normal"/>
    <w:link w:val="EndnoteTextChar"/>
    <w:uiPriority w:val="99"/>
    <w:semiHidden/>
    <w:unhideWhenUsed/>
    <w:rsid w:val="00AB22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22B1"/>
    <w:rPr>
      <w:sz w:val="20"/>
      <w:szCs w:val="20"/>
    </w:rPr>
  </w:style>
  <w:style w:type="character" w:styleId="EndnoteReference">
    <w:name w:val="endnote reference"/>
    <w:basedOn w:val="DefaultParagraphFont"/>
    <w:uiPriority w:val="99"/>
    <w:semiHidden/>
    <w:unhideWhenUsed/>
    <w:rsid w:val="00AB22B1"/>
    <w:rPr>
      <w:vertAlign w:val="superscript"/>
    </w:rPr>
  </w:style>
  <w:style w:type="character" w:styleId="FollowedHyperlink">
    <w:name w:val="FollowedHyperlink"/>
    <w:basedOn w:val="DefaultParagraphFont"/>
    <w:uiPriority w:val="99"/>
    <w:semiHidden/>
    <w:unhideWhenUsed/>
    <w:rsid w:val="00AB22B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3585">
      <w:bodyDiv w:val="1"/>
      <w:marLeft w:val="0"/>
      <w:marRight w:val="0"/>
      <w:marTop w:val="0"/>
      <w:marBottom w:val="0"/>
      <w:divBdr>
        <w:top w:val="none" w:sz="0" w:space="0" w:color="auto"/>
        <w:left w:val="none" w:sz="0" w:space="0" w:color="auto"/>
        <w:bottom w:val="none" w:sz="0" w:space="0" w:color="auto"/>
        <w:right w:val="none" w:sz="0" w:space="0" w:color="auto"/>
      </w:divBdr>
    </w:div>
    <w:div w:id="191193037">
      <w:bodyDiv w:val="1"/>
      <w:marLeft w:val="0"/>
      <w:marRight w:val="0"/>
      <w:marTop w:val="0"/>
      <w:marBottom w:val="0"/>
      <w:divBdr>
        <w:top w:val="none" w:sz="0" w:space="0" w:color="auto"/>
        <w:left w:val="none" w:sz="0" w:space="0" w:color="auto"/>
        <w:bottom w:val="none" w:sz="0" w:space="0" w:color="auto"/>
        <w:right w:val="none" w:sz="0" w:space="0" w:color="auto"/>
      </w:divBdr>
      <w:divsChild>
        <w:div w:id="1788425917">
          <w:marLeft w:val="0"/>
          <w:marRight w:val="0"/>
          <w:marTop w:val="0"/>
          <w:marBottom w:val="0"/>
          <w:divBdr>
            <w:top w:val="none" w:sz="0" w:space="0" w:color="auto"/>
            <w:left w:val="none" w:sz="0" w:space="0" w:color="auto"/>
            <w:bottom w:val="none" w:sz="0" w:space="0" w:color="auto"/>
            <w:right w:val="none" w:sz="0" w:space="0" w:color="auto"/>
          </w:divBdr>
          <w:divsChild>
            <w:div w:id="310064661">
              <w:marLeft w:val="0"/>
              <w:marRight w:val="0"/>
              <w:marTop w:val="0"/>
              <w:marBottom w:val="0"/>
              <w:divBdr>
                <w:top w:val="none" w:sz="0" w:space="0" w:color="auto"/>
                <w:left w:val="none" w:sz="0" w:space="0" w:color="auto"/>
                <w:bottom w:val="none" w:sz="0" w:space="0" w:color="auto"/>
                <w:right w:val="none" w:sz="0" w:space="0" w:color="auto"/>
              </w:divBdr>
              <w:divsChild>
                <w:div w:id="1638145810">
                  <w:marLeft w:val="0"/>
                  <w:marRight w:val="0"/>
                  <w:marTop w:val="0"/>
                  <w:marBottom w:val="0"/>
                  <w:divBdr>
                    <w:top w:val="none" w:sz="0" w:space="0" w:color="auto"/>
                    <w:left w:val="none" w:sz="0" w:space="0" w:color="auto"/>
                    <w:bottom w:val="none" w:sz="0" w:space="0" w:color="auto"/>
                    <w:right w:val="none" w:sz="0" w:space="0" w:color="auto"/>
                  </w:divBdr>
                  <w:divsChild>
                    <w:div w:id="90244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052566">
      <w:bodyDiv w:val="1"/>
      <w:marLeft w:val="0"/>
      <w:marRight w:val="0"/>
      <w:marTop w:val="0"/>
      <w:marBottom w:val="0"/>
      <w:divBdr>
        <w:top w:val="none" w:sz="0" w:space="0" w:color="auto"/>
        <w:left w:val="none" w:sz="0" w:space="0" w:color="auto"/>
        <w:bottom w:val="none" w:sz="0" w:space="0" w:color="auto"/>
        <w:right w:val="none" w:sz="0" w:space="0" w:color="auto"/>
      </w:divBdr>
    </w:div>
    <w:div w:id="332801784">
      <w:bodyDiv w:val="1"/>
      <w:marLeft w:val="0"/>
      <w:marRight w:val="0"/>
      <w:marTop w:val="0"/>
      <w:marBottom w:val="0"/>
      <w:divBdr>
        <w:top w:val="none" w:sz="0" w:space="0" w:color="auto"/>
        <w:left w:val="none" w:sz="0" w:space="0" w:color="auto"/>
        <w:bottom w:val="none" w:sz="0" w:space="0" w:color="auto"/>
        <w:right w:val="none" w:sz="0" w:space="0" w:color="auto"/>
      </w:divBdr>
    </w:div>
    <w:div w:id="333187079">
      <w:bodyDiv w:val="1"/>
      <w:marLeft w:val="0"/>
      <w:marRight w:val="0"/>
      <w:marTop w:val="0"/>
      <w:marBottom w:val="0"/>
      <w:divBdr>
        <w:top w:val="none" w:sz="0" w:space="0" w:color="auto"/>
        <w:left w:val="none" w:sz="0" w:space="0" w:color="auto"/>
        <w:bottom w:val="none" w:sz="0" w:space="0" w:color="auto"/>
        <w:right w:val="none" w:sz="0" w:space="0" w:color="auto"/>
      </w:divBdr>
    </w:div>
    <w:div w:id="403722127">
      <w:bodyDiv w:val="1"/>
      <w:marLeft w:val="0"/>
      <w:marRight w:val="0"/>
      <w:marTop w:val="0"/>
      <w:marBottom w:val="0"/>
      <w:divBdr>
        <w:top w:val="none" w:sz="0" w:space="0" w:color="auto"/>
        <w:left w:val="none" w:sz="0" w:space="0" w:color="auto"/>
        <w:bottom w:val="none" w:sz="0" w:space="0" w:color="auto"/>
        <w:right w:val="none" w:sz="0" w:space="0" w:color="auto"/>
      </w:divBdr>
    </w:div>
    <w:div w:id="578561271">
      <w:bodyDiv w:val="1"/>
      <w:marLeft w:val="0"/>
      <w:marRight w:val="0"/>
      <w:marTop w:val="0"/>
      <w:marBottom w:val="0"/>
      <w:divBdr>
        <w:top w:val="none" w:sz="0" w:space="0" w:color="auto"/>
        <w:left w:val="none" w:sz="0" w:space="0" w:color="auto"/>
        <w:bottom w:val="none" w:sz="0" w:space="0" w:color="auto"/>
        <w:right w:val="none" w:sz="0" w:space="0" w:color="auto"/>
      </w:divBdr>
      <w:divsChild>
        <w:div w:id="162014468">
          <w:marLeft w:val="0"/>
          <w:marRight w:val="0"/>
          <w:marTop w:val="0"/>
          <w:marBottom w:val="0"/>
          <w:divBdr>
            <w:top w:val="none" w:sz="0" w:space="0" w:color="auto"/>
            <w:left w:val="none" w:sz="0" w:space="0" w:color="auto"/>
            <w:bottom w:val="none" w:sz="0" w:space="0" w:color="auto"/>
            <w:right w:val="none" w:sz="0" w:space="0" w:color="auto"/>
          </w:divBdr>
          <w:divsChild>
            <w:div w:id="1591893055">
              <w:marLeft w:val="0"/>
              <w:marRight w:val="0"/>
              <w:marTop w:val="0"/>
              <w:marBottom w:val="0"/>
              <w:divBdr>
                <w:top w:val="none" w:sz="0" w:space="0" w:color="auto"/>
                <w:left w:val="none" w:sz="0" w:space="0" w:color="auto"/>
                <w:bottom w:val="none" w:sz="0" w:space="0" w:color="auto"/>
                <w:right w:val="none" w:sz="0" w:space="0" w:color="auto"/>
              </w:divBdr>
              <w:divsChild>
                <w:div w:id="627585570">
                  <w:marLeft w:val="0"/>
                  <w:marRight w:val="0"/>
                  <w:marTop w:val="0"/>
                  <w:marBottom w:val="0"/>
                  <w:divBdr>
                    <w:top w:val="none" w:sz="0" w:space="0" w:color="auto"/>
                    <w:left w:val="none" w:sz="0" w:space="0" w:color="auto"/>
                    <w:bottom w:val="none" w:sz="0" w:space="0" w:color="auto"/>
                    <w:right w:val="none" w:sz="0" w:space="0" w:color="auto"/>
                  </w:divBdr>
                  <w:divsChild>
                    <w:div w:id="20370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19250">
      <w:bodyDiv w:val="1"/>
      <w:marLeft w:val="0"/>
      <w:marRight w:val="0"/>
      <w:marTop w:val="0"/>
      <w:marBottom w:val="0"/>
      <w:divBdr>
        <w:top w:val="none" w:sz="0" w:space="0" w:color="auto"/>
        <w:left w:val="none" w:sz="0" w:space="0" w:color="auto"/>
        <w:bottom w:val="none" w:sz="0" w:space="0" w:color="auto"/>
        <w:right w:val="none" w:sz="0" w:space="0" w:color="auto"/>
      </w:divBdr>
    </w:div>
    <w:div w:id="842352852">
      <w:bodyDiv w:val="1"/>
      <w:marLeft w:val="0"/>
      <w:marRight w:val="0"/>
      <w:marTop w:val="0"/>
      <w:marBottom w:val="0"/>
      <w:divBdr>
        <w:top w:val="none" w:sz="0" w:space="0" w:color="auto"/>
        <w:left w:val="none" w:sz="0" w:space="0" w:color="auto"/>
        <w:bottom w:val="none" w:sz="0" w:space="0" w:color="auto"/>
        <w:right w:val="none" w:sz="0" w:space="0" w:color="auto"/>
      </w:divBdr>
    </w:div>
    <w:div w:id="1083796140">
      <w:bodyDiv w:val="1"/>
      <w:marLeft w:val="0"/>
      <w:marRight w:val="0"/>
      <w:marTop w:val="0"/>
      <w:marBottom w:val="0"/>
      <w:divBdr>
        <w:top w:val="none" w:sz="0" w:space="0" w:color="auto"/>
        <w:left w:val="none" w:sz="0" w:space="0" w:color="auto"/>
        <w:bottom w:val="none" w:sz="0" w:space="0" w:color="auto"/>
        <w:right w:val="none" w:sz="0" w:space="0" w:color="auto"/>
      </w:divBdr>
      <w:divsChild>
        <w:div w:id="1668703241">
          <w:marLeft w:val="0"/>
          <w:marRight w:val="0"/>
          <w:marTop w:val="0"/>
          <w:marBottom w:val="0"/>
          <w:divBdr>
            <w:top w:val="none" w:sz="0" w:space="0" w:color="auto"/>
            <w:left w:val="none" w:sz="0" w:space="0" w:color="auto"/>
            <w:bottom w:val="none" w:sz="0" w:space="0" w:color="auto"/>
            <w:right w:val="none" w:sz="0" w:space="0" w:color="auto"/>
          </w:divBdr>
          <w:divsChild>
            <w:div w:id="700782990">
              <w:marLeft w:val="0"/>
              <w:marRight w:val="0"/>
              <w:marTop w:val="0"/>
              <w:marBottom w:val="0"/>
              <w:divBdr>
                <w:top w:val="none" w:sz="0" w:space="0" w:color="auto"/>
                <w:left w:val="none" w:sz="0" w:space="0" w:color="auto"/>
                <w:bottom w:val="none" w:sz="0" w:space="0" w:color="auto"/>
                <w:right w:val="none" w:sz="0" w:space="0" w:color="auto"/>
              </w:divBdr>
              <w:divsChild>
                <w:div w:id="1593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29241">
      <w:bodyDiv w:val="1"/>
      <w:marLeft w:val="0"/>
      <w:marRight w:val="0"/>
      <w:marTop w:val="0"/>
      <w:marBottom w:val="0"/>
      <w:divBdr>
        <w:top w:val="none" w:sz="0" w:space="0" w:color="auto"/>
        <w:left w:val="none" w:sz="0" w:space="0" w:color="auto"/>
        <w:bottom w:val="none" w:sz="0" w:space="0" w:color="auto"/>
        <w:right w:val="none" w:sz="0" w:space="0" w:color="auto"/>
      </w:divBdr>
    </w:div>
    <w:div w:id="1260673503">
      <w:bodyDiv w:val="1"/>
      <w:marLeft w:val="0"/>
      <w:marRight w:val="0"/>
      <w:marTop w:val="0"/>
      <w:marBottom w:val="0"/>
      <w:divBdr>
        <w:top w:val="none" w:sz="0" w:space="0" w:color="auto"/>
        <w:left w:val="none" w:sz="0" w:space="0" w:color="auto"/>
        <w:bottom w:val="none" w:sz="0" w:space="0" w:color="auto"/>
        <w:right w:val="none" w:sz="0" w:space="0" w:color="auto"/>
      </w:divBdr>
      <w:divsChild>
        <w:div w:id="1280261313">
          <w:marLeft w:val="0"/>
          <w:marRight w:val="0"/>
          <w:marTop w:val="0"/>
          <w:marBottom w:val="0"/>
          <w:divBdr>
            <w:top w:val="none" w:sz="0" w:space="0" w:color="auto"/>
            <w:left w:val="none" w:sz="0" w:space="0" w:color="auto"/>
            <w:bottom w:val="none" w:sz="0" w:space="0" w:color="auto"/>
            <w:right w:val="none" w:sz="0" w:space="0" w:color="auto"/>
          </w:divBdr>
          <w:divsChild>
            <w:div w:id="1613171378">
              <w:marLeft w:val="0"/>
              <w:marRight w:val="0"/>
              <w:marTop w:val="0"/>
              <w:marBottom w:val="0"/>
              <w:divBdr>
                <w:top w:val="none" w:sz="0" w:space="0" w:color="auto"/>
                <w:left w:val="none" w:sz="0" w:space="0" w:color="auto"/>
                <w:bottom w:val="none" w:sz="0" w:space="0" w:color="auto"/>
                <w:right w:val="none" w:sz="0" w:space="0" w:color="auto"/>
              </w:divBdr>
              <w:divsChild>
                <w:div w:id="1697535321">
                  <w:marLeft w:val="0"/>
                  <w:marRight w:val="0"/>
                  <w:marTop w:val="0"/>
                  <w:marBottom w:val="0"/>
                  <w:divBdr>
                    <w:top w:val="none" w:sz="0" w:space="0" w:color="auto"/>
                    <w:left w:val="none" w:sz="0" w:space="0" w:color="auto"/>
                    <w:bottom w:val="none" w:sz="0" w:space="0" w:color="auto"/>
                    <w:right w:val="none" w:sz="0" w:space="0" w:color="auto"/>
                  </w:divBdr>
                  <w:divsChild>
                    <w:div w:id="186189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77267">
      <w:bodyDiv w:val="1"/>
      <w:marLeft w:val="0"/>
      <w:marRight w:val="0"/>
      <w:marTop w:val="0"/>
      <w:marBottom w:val="0"/>
      <w:divBdr>
        <w:top w:val="none" w:sz="0" w:space="0" w:color="auto"/>
        <w:left w:val="none" w:sz="0" w:space="0" w:color="auto"/>
        <w:bottom w:val="none" w:sz="0" w:space="0" w:color="auto"/>
        <w:right w:val="none" w:sz="0" w:space="0" w:color="auto"/>
      </w:divBdr>
      <w:divsChild>
        <w:div w:id="1287809390">
          <w:marLeft w:val="0"/>
          <w:marRight w:val="0"/>
          <w:marTop w:val="0"/>
          <w:marBottom w:val="0"/>
          <w:divBdr>
            <w:top w:val="none" w:sz="0" w:space="0" w:color="auto"/>
            <w:left w:val="none" w:sz="0" w:space="0" w:color="auto"/>
            <w:bottom w:val="none" w:sz="0" w:space="0" w:color="auto"/>
            <w:right w:val="none" w:sz="0" w:space="0" w:color="auto"/>
          </w:divBdr>
          <w:divsChild>
            <w:div w:id="1384328220">
              <w:marLeft w:val="0"/>
              <w:marRight w:val="0"/>
              <w:marTop w:val="0"/>
              <w:marBottom w:val="0"/>
              <w:divBdr>
                <w:top w:val="none" w:sz="0" w:space="0" w:color="auto"/>
                <w:left w:val="none" w:sz="0" w:space="0" w:color="auto"/>
                <w:bottom w:val="none" w:sz="0" w:space="0" w:color="auto"/>
                <w:right w:val="none" w:sz="0" w:space="0" w:color="auto"/>
              </w:divBdr>
              <w:divsChild>
                <w:div w:id="1762219026">
                  <w:marLeft w:val="0"/>
                  <w:marRight w:val="0"/>
                  <w:marTop w:val="0"/>
                  <w:marBottom w:val="0"/>
                  <w:divBdr>
                    <w:top w:val="none" w:sz="0" w:space="0" w:color="auto"/>
                    <w:left w:val="none" w:sz="0" w:space="0" w:color="auto"/>
                    <w:bottom w:val="none" w:sz="0" w:space="0" w:color="auto"/>
                    <w:right w:val="none" w:sz="0" w:space="0" w:color="auto"/>
                  </w:divBdr>
                  <w:divsChild>
                    <w:div w:id="21144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44541">
      <w:bodyDiv w:val="1"/>
      <w:marLeft w:val="0"/>
      <w:marRight w:val="0"/>
      <w:marTop w:val="0"/>
      <w:marBottom w:val="0"/>
      <w:divBdr>
        <w:top w:val="none" w:sz="0" w:space="0" w:color="auto"/>
        <w:left w:val="none" w:sz="0" w:space="0" w:color="auto"/>
        <w:bottom w:val="none" w:sz="0" w:space="0" w:color="auto"/>
        <w:right w:val="none" w:sz="0" w:space="0" w:color="auto"/>
      </w:divBdr>
    </w:div>
    <w:div w:id="1668435240">
      <w:bodyDiv w:val="1"/>
      <w:marLeft w:val="0"/>
      <w:marRight w:val="0"/>
      <w:marTop w:val="0"/>
      <w:marBottom w:val="0"/>
      <w:divBdr>
        <w:top w:val="none" w:sz="0" w:space="0" w:color="auto"/>
        <w:left w:val="none" w:sz="0" w:space="0" w:color="auto"/>
        <w:bottom w:val="none" w:sz="0" w:space="0" w:color="auto"/>
        <w:right w:val="none" w:sz="0" w:space="0" w:color="auto"/>
      </w:divBdr>
    </w:div>
    <w:div w:id="1916816503">
      <w:bodyDiv w:val="1"/>
      <w:marLeft w:val="0"/>
      <w:marRight w:val="0"/>
      <w:marTop w:val="0"/>
      <w:marBottom w:val="0"/>
      <w:divBdr>
        <w:top w:val="none" w:sz="0" w:space="0" w:color="auto"/>
        <w:left w:val="none" w:sz="0" w:space="0" w:color="auto"/>
        <w:bottom w:val="none" w:sz="0" w:space="0" w:color="auto"/>
        <w:right w:val="none" w:sz="0" w:space="0" w:color="auto"/>
      </w:divBdr>
    </w:div>
    <w:div w:id="2018845582">
      <w:bodyDiv w:val="1"/>
      <w:marLeft w:val="0"/>
      <w:marRight w:val="0"/>
      <w:marTop w:val="0"/>
      <w:marBottom w:val="0"/>
      <w:divBdr>
        <w:top w:val="none" w:sz="0" w:space="0" w:color="auto"/>
        <w:left w:val="none" w:sz="0" w:space="0" w:color="auto"/>
        <w:bottom w:val="none" w:sz="0" w:space="0" w:color="auto"/>
        <w:right w:val="none" w:sz="0" w:space="0" w:color="auto"/>
      </w:divBdr>
      <w:divsChild>
        <w:div w:id="344720030">
          <w:marLeft w:val="0"/>
          <w:marRight w:val="0"/>
          <w:marTop w:val="0"/>
          <w:marBottom w:val="0"/>
          <w:divBdr>
            <w:top w:val="none" w:sz="0" w:space="0" w:color="auto"/>
            <w:left w:val="none" w:sz="0" w:space="0" w:color="auto"/>
            <w:bottom w:val="none" w:sz="0" w:space="0" w:color="auto"/>
            <w:right w:val="none" w:sz="0" w:space="0" w:color="auto"/>
          </w:divBdr>
          <w:divsChild>
            <w:div w:id="61563828">
              <w:marLeft w:val="0"/>
              <w:marRight w:val="0"/>
              <w:marTop w:val="0"/>
              <w:marBottom w:val="0"/>
              <w:divBdr>
                <w:top w:val="none" w:sz="0" w:space="0" w:color="auto"/>
                <w:left w:val="none" w:sz="0" w:space="0" w:color="auto"/>
                <w:bottom w:val="none" w:sz="0" w:space="0" w:color="auto"/>
                <w:right w:val="none" w:sz="0" w:space="0" w:color="auto"/>
              </w:divBdr>
              <w:divsChild>
                <w:div w:id="12775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file/150216/dl?inline=" TargetMode="External"/><Relationship Id="rId3" Type="http://schemas.openxmlformats.org/officeDocument/2006/relationships/hyperlink" Target="https://www.cbp.gov/about/mobile-apps-directory/cbpone" TargetMode="External"/><Relationship Id="rId7" Type="http://schemas.openxmlformats.org/officeDocument/2006/relationships/hyperlink" Target="https://www.americanbar.org/news/abanews/publications/youraba/2019/may-2019/aba-legal-fact-check--an-exploration-of-asylum-legalities-amid-c/" TargetMode="External"/><Relationship Id="rId2" Type="http://schemas.openxmlformats.org/officeDocument/2006/relationships/hyperlink" Target="https://x.com/Acyn/status/1841248980274942264" TargetMode="External"/><Relationship Id="rId1" Type="http://schemas.openxmlformats.org/officeDocument/2006/relationships/hyperlink" Target="https://www.cbsnews.com/news/full-vp-debate-transcript-walz-vance-2024/" TargetMode="External"/><Relationship Id="rId6" Type="http://schemas.openxmlformats.org/officeDocument/2006/relationships/hyperlink" Target="https://www.latimes.com/politics/story/2021-06-04/asylum-bidens-got-an-app-for-that-with-privacy-risks-and-surveillance-beyond-border" TargetMode="External"/><Relationship Id="rId11" Type="http://schemas.openxmlformats.org/officeDocument/2006/relationships/hyperlink" Target="https://www.cbsnews.com/news/trump-immigration-policy-migrant-reaction/" TargetMode="External"/><Relationship Id="rId5" Type="http://schemas.openxmlformats.org/officeDocument/2006/relationships/hyperlink" Target="https://www.aila.org/library/think-immigration-the-cbp-one-app-is-not-enough" TargetMode="External"/><Relationship Id="rId10" Type="http://schemas.openxmlformats.org/officeDocument/2006/relationships/hyperlink" Target="https://www.npr.org/2024/11/12/nx-s1-5181962/trump-promises-a-mass-deportation-on-day-1-what-might-that-look-like" TargetMode="External"/><Relationship Id="rId4" Type="http://schemas.openxmlformats.org/officeDocument/2006/relationships/hyperlink" Target="https://www.dhs.gov/news/2023/05/11/fact-sheet-circumvention-lawful-pathways-final-rule" TargetMode="External"/><Relationship Id="rId9" Type="http://schemas.openxmlformats.org/officeDocument/2006/relationships/hyperlink" Target="https://apnews.com/article/trump-immigration-border-asylum-mass-deportation-a681c4980ef25e2b3a7ae670c9094f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8A620-6DC7-6C41-8F8A-A6C0E327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Fletcher</dc:creator>
  <cp:keywords/>
  <dc:description/>
  <cp:lastModifiedBy>Avery Fletcher</cp:lastModifiedBy>
  <cp:revision>2</cp:revision>
  <dcterms:created xsi:type="dcterms:W3CDTF">2024-11-19T04:55:00Z</dcterms:created>
  <dcterms:modified xsi:type="dcterms:W3CDTF">2024-11-19T04:55:00Z</dcterms:modified>
</cp:coreProperties>
</file>