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A8B96" w14:textId="20FA23DC" w:rsidR="0047187A" w:rsidRPr="009563E8" w:rsidRDefault="001D17DB" w:rsidP="001D17DB">
      <w:pPr>
        <w:rPr>
          <w:rFonts w:ascii="Times New Roman" w:hAnsi="Times New Roman" w:cs="Times New Roman"/>
          <w:color w:val="000000" w:themeColor="text1"/>
        </w:rPr>
      </w:pPr>
      <w:r w:rsidRPr="009563E8">
        <w:rPr>
          <w:rFonts w:ascii="Times New Roman" w:hAnsi="Times New Roman" w:cs="Times New Roman"/>
          <w:color w:val="000000" w:themeColor="text1"/>
        </w:rPr>
        <w:fldChar w:fldCharType="begin"/>
      </w:r>
      <w:r w:rsidRPr="009563E8">
        <w:rPr>
          <w:rFonts w:ascii="Times New Roman" w:hAnsi="Times New Roman" w:cs="Times New Roman"/>
          <w:color w:val="000000" w:themeColor="text1"/>
        </w:rPr>
        <w:instrText xml:space="preserve"> INCLUDEPICTURE "/Users/fikemifawehinmi/Library/Group Containers/UBF8T346G9.ms/WebArchiveCopyPasteTempFiles/com.microsoft.Word/is-climate-change-an-environmental-justice-issue.jpg" \* MERGEFORMATINET </w:instrText>
      </w:r>
      <w:r w:rsidRPr="009563E8">
        <w:rPr>
          <w:rFonts w:ascii="Times New Roman" w:hAnsi="Times New Roman" w:cs="Times New Roman"/>
          <w:color w:val="000000" w:themeColor="text1"/>
        </w:rPr>
        <w:fldChar w:fldCharType="separate"/>
      </w:r>
      <w:r w:rsidRPr="009563E8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55C6A11" wp14:editId="3A2E7562">
            <wp:extent cx="5943600" cy="3909695"/>
            <wp:effectExtent l="0" t="0" r="0" b="1905"/>
            <wp:docPr id="1360517542" name="Picture 1" descr="Is Climate Change an Environmental Justice Issue? | Ben Cru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 Climate Change an Environmental Justice Issue? | Ben Cru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3E8">
        <w:rPr>
          <w:rFonts w:ascii="Times New Roman" w:hAnsi="Times New Roman" w:cs="Times New Roman"/>
          <w:color w:val="000000" w:themeColor="text1"/>
        </w:rPr>
        <w:fldChar w:fldCharType="end"/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1"/>
      </w:r>
    </w:p>
    <w:p w14:paraId="2223EF2A" w14:textId="77777777" w:rsidR="0058015F" w:rsidRPr="009563E8" w:rsidRDefault="0058015F" w:rsidP="0058015F">
      <w:pPr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9563E8">
        <w:rPr>
          <w:rFonts w:ascii="Times New Roman" w:hAnsi="Times New Roman" w:cs="Times New Roman"/>
          <w:b/>
          <w:bCs/>
          <w:color w:val="000000" w:themeColor="text1"/>
          <w:u w:val="single"/>
        </w:rPr>
        <w:t>Linking Human Rights And Criminal Law to Environmental Protection</w:t>
      </w:r>
    </w:p>
    <w:p w14:paraId="3B1305D9" w14:textId="77777777" w:rsidR="001D17DB" w:rsidRPr="009563E8" w:rsidRDefault="001D17DB" w:rsidP="001D17D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498187C" w14:textId="76764FD6" w:rsidR="001D17DB" w:rsidRPr="009563E8" w:rsidRDefault="001D17DB" w:rsidP="001D17D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563E8">
        <w:rPr>
          <w:rFonts w:ascii="Times New Roman" w:hAnsi="Times New Roman" w:cs="Times New Roman"/>
          <w:b/>
          <w:bCs/>
          <w:color w:val="000000" w:themeColor="text1"/>
        </w:rPr>
        <w:t>Oluwafikemi Fawehinmi</w:t>
      </w:r>
      <w:r w:rsidR="00752E13" w:rsidRPr="009563E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6A61745F" w14:textId="77777777" w:rsidR="001D17DB" w:rsidRPr="009563E8" w:rsidRDefault="001D17DB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B5E3498" w14:textId="77777777" w:rsidR="0058015F" w:rsidRPr="009563E8" w:rsidRDefault="0058015F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8946759" w14:textId="77777777" w:rsidR="0058015F" w:rsidRPr="009563E8" w:rsidRDefault="0058015F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09966DD" w14:textId="77777777" w:rsidR="0058015F" w:rsidRPr="009563E8" w:rsidRDefault="0058015F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3F44187" w14:textId="77777777" w:rsidR="0058015F" w:rsidRPr="009563E8" w:rsidRDefault="0058015F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8DE6B97" w14:textId="77777777" w:rsidR="0058015F" w:rsidRPr="009563E8" w:rsidRDefault="0058015F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B0FDB9C" w14:textId="77777777" w:rsidR="0058015F" w:rsidRPr="009563E8" w:rsidRDefault="0058015F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5FDFF2D" w14:textId="77777777" w:rsidR="0058015F" w:rsidRPr="009563E8" w:rsidRDefault="0058015F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2A966AC" w14:textId="77777777" w:rsidR="0058015F" w:rsidRPr="009563E8" w:rsidRDefault="0058015F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B5D7251" w14:textId="77777777" w:rsidR="0058015F" w:rsidRPr="009563E8" w:rsidRDefault="0058015F" w:rsidP="00D4566C">
      <w:pPr>
        <w:rPr>
          <w:rFonts w:ascii="Times New Roman" w:hAnsi="Times New Roman" w:cs="Times New Roman"/>
          <w:color w:val="000000" w:themeColor="text1"/>
        </w:rPr>
      </w:pPr>
    </w:p>
    <w:p w14:paraId="17B9F3BD" w14:textId="77777777" w:rsidR="00D4566C" w:rsidRPr="009563E8" w:rsidRDefault="00D4566C" w:rsidP="00D4566C">
      <w:pPr>
        <w:rPr>
          <w:rFonts w:ascii="Times New Roman" w:hAnsi="Times New Roman" w:cs="Times New Roman"/>
          <w:color w:val="000000" w:themeColor="text1"/>
        </w:rPr>
      </w:pPr>
    </w:p>
    <w:p w14:paraId="4A65D9CB" w14:textId="77777777" w:rsidR="00D4566C" w:rsidRPr="009563E8" w:rsidRDefault="00D4566C" w:rsidP="00D4566C">
      <w:pPr>
        <w:rPr>
          <w:rFonts w:ascii="Times New Roman" w:hAnsi="Times New Roman" w:cs="Times New Roman"/>
          <w:color w:val="000000" w:themeColor="text1"/>
        </w:rPr>
      </w:pPr>
    </w:p>
    <w:p w14:paraId="12AB7193" w14:textId="77777777" w:rsidR="0058015F" w:rsidRPr="009563E8" w:rsidRDefault="0058015F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06E41C2" w14:textId="77777777" w:rsidR="00F8175B" w:rsidRPr="009563E8" w:rsidRDefault="00F8175B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98B8C68" w14:textId="77777777" w:rsidR="00F8175B" w:rsidRPr="009563E8" w:rsidRDefault="00F8175B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64E8F7F" w14:textId="77777777" w:rsidR="00F8175B" w:rsidRPr="009563E8" w:rsidRDefault="00F8175B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7D2BB86" w14:textId="77777777" w:rsidR="0058015F" w:rsidRPr="009563E8" w:rsidRDefault="0058015F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656AFD8" w14:textId="77777777" w:rsidR="0058015F" w:rsidRDefault="0058015F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DB0E4A2" w14:textId="77777777" w:rsidR="00110FA8" w:rsidRPr="009563E8" w:rsidRDefault="00110FA8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70371A0" w14:textId="77777777" w:rsidR="0058015F" w:rsidRPr="009563E8" w:rsidRDefault="0058015F" w:rsidP="0058015F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78F9CF3" w14:textId="0B3623AE" w:rsidR="001D17DB" w:rsidRPr="009563E8" w:rsidRDefault="001D17DB" w:rsidP="0058015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563E8">
        <w:rPr>
          <w:rFonts w:ascii="Times New Roman" w:hAnsi="Times New Roman" w:cs="Times New Roman"/>
          <w:b/>
          <w:bCs/>
          <w:color w:val="000000" w:themeColor="text1"/>
        </w:rPr>
        <w:lastRenderedPageBreak/>
        <w:t>Introduction</w:t>
      </w:r>
    </w:p>
    <w:p w14:paraId="751D918A" w14:textId="77777777" w:rsidR="001D17DB" w:rsidRPr="009563E8" w:rsidRDefault="001D17DB" w:rsidP="001D17D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7D2B8F1" w14:textId="08A9E53D" w:rsidR="001D17DB" w:rsidRPr="009563E8" w:rsidRDefault="003D5219" w:rsidP="003D5219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</w:pPr>
      <w:r w:rsidRPr="009563E8">
        <w:rPr>
          <w:rFonts w:ascii="Times New Roman" w:hAnsi="Times New Roman" w:cs="Times New Roman"/>
          <w:color w:val="000000" w:themeColor="text1"/>
        </w:rPr>
        <w:t>Environmental crime is “the fourth largest criminal activity in the world.”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2"/>
      </w:r>
      <w:r w:rsidR="0047187A" w:rsidRPr="009563E8">
        <w:rPr>
          <w:rFonts w:ascii="Times New Roman" w:hAnsi="Times New Roman" w:cs="Times New Roman"/>
          <w:color w:val="000000" w:themeColor="text1"/>
        </w:rPr>
        <w:t xml:space="preserve"> </w:t>
      </w:r>
      <w:r w:rsidRPr="009563E8">
        <w:rPr>
          <w:rFonts w:ascii="Times New Roman" w:hAnsi="Times New Roman" w:cs="Times New Roman"/>
          <w:color w:val="000000" w:themeColor="text1"/>
        </w:rPr>
        <w:t xml:space="preserve">Thus, it should </w:t>
      </w:r>
      <w:r w:rsidR="0058015F" w:rsidRPr="009563E8">
        <w:rPr>
          <w:rFonts w:ascii="Times New Roman" w:hAnsi="Times New Roman" w:cs="Times New Roman"/>
          <w:color w:val="000000" w:themeColor="text1"/>
        </w:rPr>
        <w:t>be</w:t>
      </w:r>
      <w:r w:rsidRPr="009563E8">
        <w:rPr>
          <w:rFonts w:ascii="Times New Roman" w:hAnsi="Times New Roman" w:cs="Times New Roman"/>
          <w:color w:val="000000" w:themeColor="text1"/>
        </w:rPr>
        <w:t xml:space="preserve"> no surprise that c</w:t>
      </w:r>
      <w:r w:rsidR="001D17DB" w:rsidRPr="009563E8">
        <w:rPr>
          <w:rFonts w:ascii="Times New Roman" w:hAnsi="Times New Roman" w:cs="Times New Roman"/>
          <w:color w:val="000000" w:themeColor="text1"/>
        </w:rPr>
        <w:t>limate change has been a long-term global issue.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3"/>
      </w:r>
      <w:r w:rsidR="0047187A" w:rsidRPr="009563E8">
        <w:rPr>
          <w:rFonts w:ascii="Times New Roman" w:hAnsi="Times New Roman" w:cs="Times New Roman"/>
          <w:color w:val="000000" w:themeColor="text1"/>
        </w:rPr>
        <w:t xml:space="preserve"> </w:t>
      </w:r>
      <w:r w:rsidR="001C2F6B" w:rsidRPr="009563E8">
        <w:rPr>
          <w:rFonts w:ascii="Times New Roman" w:hAnsi="Times New Roman" w:cs="Times New Roman"/>
          <w:color w:val="000000" w:themeColor="text1"/>
        </w:rPr>
        <w:t xml:space="preserve">To rectify this issue, </w:t>
      </w:r>
      <w:r w:rsidR="008143EE" w:rsidRPr="009563E8">
        <w:rPr>
          <w:rFonts w:ascii="Times New Roman" w:hAnsi="Times New Roman" w:cs="Times New Roman"/>
          <w:color w:val="000000" w:themeColor="text1"/>
        </w:rPr>
        <w:t xml:space="preserve">in 2016, </w:t>
      </w:r>
      <w:r w:rsidR="00153C8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“194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endnoteReference w:id="4"/>
      </w:r>
      <w:r w:rsidR="0047187A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</w:t>
      </w:r>
      <w:r w:rsidR="001C2F6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S</w:t>
      </w:r>
      <w:r w:rsidR="00153C8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tates </w:t>
      </w:r>
      <w:r w:rsidR="00A7666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and</w:t>
      </w:r>
      <w:r w:rsidR="00153C8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the European Union”</w:t>
      </w:r>
      <w:r w:rsidR="008143EE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(EU)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</w:t>
      </w:r>
      <w:r w:rsidR="00A7666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enforced</w:t>
      </w:r>
      <w:r w:rsidR="001C2F6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the 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Paris Agreement</w:t>
      </w:r>
      <w:r w:rsidR="001C2F6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.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endnoteReference w:id="5"/>
      </w:r>
      <w:r w:rsidR="0047187A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Th</w:t>
      </w:r>
      <w:r w:rsidR="00A7666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e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</w:t>
      </w:r>
      <w:r w:rsidR="00153C8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treaty’s 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goal is to </w:t>
      </w:r>
      <w:r w:rsidR="001D17DB" w:rsidRPr="009563E8">
        <w:rPr>
          <w:rFonts w:ascii="Times New Roman" w:hAnsi="Times New Roman" w:cs="Times New Roman"/>
          <w:color w:val="000000" w:themeColor="text1"/>
        </w:rPr>
        <w:t xml:space="preserve">“hold the increase in the global average temperature to below 2°C above pre-industrial levels’ and </w:t>
      </w:r>
      <w:r w:rsidR="00A93804" w:rsidRPr="009563E8">
        <w:rPr>
          <w:rFonts w:ascii="Times New Roman" w:hAnsi="Times New Roman" w:cs="Times New Roman"/>
          <w:color w:val="000000" w:themeColor="text1"/>
        </w:rPr>
        <w:t>[attempt]</w:t>
      </w:r>
      <w:r w:rsidR="001D17DB" w:rsidRPr="009563E8">
        <w:rPr>
          <w:rFonts w:ascii="Times New Roman" w:hAnsi="Times New Roman" w:cs="Times New Roman"/>
          <w:color w:val="000000" w:themeColor="text1"/>
        </w:rPr>
        <w:t xml:space="preserve"> to limit the temperature increase to 1.5°C above pre-industrial levels.</w:t>
      </w:r>
      <w:r w:rsidRPr="009563E8">
        <w:rPr>
          <w:rFonts w:ascii="Times New Roman" w:hAnsi="Times New Roman" w:cs="Times New Roman"/>
          <w:color w:val="000000" w:themeColor="text1"/>
        </w:rPr>
        <w:t>”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6"/>
      </w:r>
      <w:r w:rsidR="0047187A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</w:t>
      </w:r>
      <w:r w:rsidR="00A7666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However, a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ccording to </w:t>
      </w:r>
      <w:r w:rsidR="00351D4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the 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N</w:t>
      </w:r>
      <w:r w:rsidR="00351D4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ational 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A</w:t>
      </w:r>
      <w:r w:rsidR="00351D4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eronautics and 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S</w:t>
      </w:r>
      <w:r w:rsidR="00351D4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pace 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A</w:t>
      </w:r>
      <w:r w:rsidR="00351D4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dministration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, “2016 and 2020 tied for the warmest year</w:t>
      </w:r>
      <w:r w:rsidR="00A7666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[s]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,” </w:t>
      </w:r>
      <w:r w:rsidR="00A93804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showing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that the P</w:t>
      </w:r>
      <w:r w:rsidR="00A7666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aris Agreement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is </w:t>
      </w:r>
      <w:r w:rsidR="001D17DB" w:rsidRPr="009563E8">
        <w:rPr>
          <w:rFonts w:ascii="Times New Roman" w:hAnsi="Times New Roman" w:cs="Times New Roman"/>
          <w:i/>
          <w:iCs/>
          <w:color w:val="000000" w:themeColor="text1"/>
          <w:spacing w:val="-5"/>
          <w:shd w:val="clear" w:color="auto" w:fill="FFFFFF"/>
        </w:rPr>
        <w:t>arguably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</w:t>
      </w:r>
      <w:r w:rsidR="00A93804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inadequate.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endnoteReference w:id="7"/>
      </w:r>
      <w:r w:rsidR="0047187A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There needs to be </w:t>
      </w:r>
      <w:r w:rsidR="00A7666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additional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means of resolving this issue</w:t>
      </w:r>
      <w:r w:rsidR="00A7666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- t</w:t>
      </w:r>
      <w:r w:rsidR="00153C8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h</w:t>
      </w:r>
      <w:r w:rsidR="00B5410A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is</w:t>
      </w:r>
      <w:r w:rsidR="00153C80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i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s where international </w:t>
      </w:r>
      <w:r w:rsidR="00A93804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law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come</w:t>
      </w:r>
      <w:r w:rsidR="00A93804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s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 xml:space="preserve"> in. </w:t>
      </w:r>
    </w:p>
    <w:p w14:paraId="1A519DC4" w14:textId="7FEB9635" w:rsidR="001D17DB" w:rsidRPr="009563E8" w:rsidRDefault="00A93804" w:rsidP="003D5219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I</w:t>
      </w:r>
      <w:r w:rsidR="001D17DB" w:rsidRPr="009563E8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nternational law has been evolving to address environmental harm and climate change by</w:t>
      </w:r>
      <w:r w:rsidR="001D17DB" w:rsidRPr="009563E8">
        <w:rPr>
          <w:rFonts w:ascii="Times New Roman" w:hAnsi="Times New Roman" w:cs="Times New Roman"/>
          <w:color w:val="000000" w:themeColor="text1"/>
        </w:rPr>
        <w:t xml:space="preserve"> recognizing the link between human rights and environmental protection.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8"/>
      </w:r>
      <w:r w:rsidR="0047187A" w:rsidRPr="009563E8">
        <w:rPr>
          <w:rFonts w:ascii="Times New Roman" w:hAnsi="Times New Roman" w:cs="Times New Roman"/>
          <w:color w:val="000000" w:themeColor="text1"/>
        </w:rPr>
        <w:t xml:space="preserve"> </w:t>
      </w:r>
      <w:r w:rsidR="001D17DB" w:rsidRPr="009563E8">
        <w:rPr>
          <w:rFonts w:ascii="Times New Roman" w:hAnsi="Times New Roman" w:cs="Times New Roman"/>
          <w:color w:val="000000" w:themeColor="text1"/>
        </w:rPr>
        <w:t xml:space="preserve">This is seen in new legal frameworks that criminalize </w:t>
      </w:r>
      <w:r w:rsidR="003D5219" w:rsidRPr="009563E8">
        <w:rPr>
          <w:rFonts w:ascii="Times New Roman" w:hAnsi="Times New Roman" w:cs="Times New Roman"/>
          <w:color w:val="000000" w:themeColor="text1"/>
        </w:rPr>
        <w:t>environmental harm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9"/>
      </w:r>
      <w:r w:rsidR="0047187A" w:rsidRPr="009563E8">
        <w:rPr>
          <w:rFonts w:ascii="Times New Roman" w:hAnsi="Times New Roman" w:cs="Times New Roman"/>
          <w:color w:val="000000" w:themeColor="text1"/>
        </w:rPr>
        <w:t xml:space="preserve"> </w:t>
      </w:r>
      <w:r w:rsidR="001D17DB" w:rsidRPr="009563E8">
        <w:rPr>
          <w:rFonts w:ascii="Times New Roman" w:hAnsi="Times New Roman" w:cs="Times New Roman"/>
          <w:color w:val="000000" w:themeColor="text1"/>
        </w:rPr>
        <w:t>and use human rights principles to demand climate action</w:t>
      </w:r>
      <w:r w:rsidR="008143EE" w:rsidRPr="009563E8">
        <w:rPr>
          <w:rFonts w:ascii="Times New Roman" w:hAnsi="Times New Roman" w:cs="Times New Roman"/>
          <w:color w:val="000000" w:themeColor="text1"/>
        </w:rPr>
        <w:t>, positioning environmental protection as essential for both nature and human well-being</w:t>
      </w:r>
      <w:r w:rsidR="00153C80" w:rsidRPr="009563E8">
        <w:rPr>
          <w:rFonts w:ascii="Times New Roman" w:hAnsi="Times New Roman" w:cs="Times New Roman"/>
          <w:color w:val="000000" w:themeColor="text1"/>
        </w:rPr>
        <w:t>.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10"/>
      </w:r>
      <w:r w:rsidR="0047187A" w:rsidRPr="009563E8">
        <w:rPr>
          <w:rFonts w:ascii="Times New Roman" w:hAnsi="Times New Roman" w:cs="Times New Roman"/>
          <w:color w:val="000000" w:themeColor="text1"/>
        </w:rPr>
        <w:t xml:space="preserve"> </w:t>
      </w:r>
    </w:p>
    <w:p w14:paraId="53BF6EBD" w14:textId="43DC0B75" w:rsidR="003D5219" w:rsidRPr="009563E8" w:rsidRDefault="003D5219" w:rsidP="003D521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563E8">
        <w:rPr>
          <w:rFonts w:ascii="Times New Roman" w:hAnsi="Times New Roman" w:cs="Times New Roman"/>
          <w:b/>
          <w:bCs/>
          <w:color w:val="000000" w:themeColor="text1"/>
        </w:rPr>
        <w:t>Criminalizing Environmental Harm</w:t>
      </w:r>
    </w:p>
    <w:p w14:paraId="134822A3" w14:textId="5172DB8B" w:rsidR="0047187A" w:rsidRPr="009563E8" w:rsidRDefault="003D5219" w:rsidP="003D5219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9563E8">
        <w:rPr>
          <w:rFonts w:ascii="Times New Roman" w:hAnsi="Times New Roman" w:cs="Times New Roman"/>
          <w:color w:val="000000" w:themeColor="text1"/>
        </w:rPr>
        <w:t xml:space="preserve">On May 21, 2024, the EU entered into force </w:t>
      </w:r>
      <w:r w:rsidR="0045000C" w:rsidRPr="009563E8">
        <w:rPr>
          <w:rFonts w:ascii="Times New Roman" w:hAnsi="Times New Roman" w:cs="Times New Roman"/>
          <w:color w:val="000000" w:themeColor="text1"/>
        </w:rPr>
        <w:t>a</w:t>
      </w:r>
      <w:r w:rsidRPr="009563E8">
        <w:rPr>
          <w:rFonts w:ascii="Times New Roman" w:hAnsi="Times New Roman" w:cs="Times New Roman"/>
          <w:color w:val="000000" w:themeColor="text1"/>
        </w:rPr>
        <w:t xml:space="preserve"> revised </w:t>
      </w:r>
      <w:r w:rsidR="00951516" w:rsidRPr="009563E8">
        <w:rPr>
          <w:rFonts w:ascii="Times New Roman" w:hAnsi="Times New Roman" w:cs="Times New Roman"/>
          <w:color w:val="000000" w:themeColor="text1"/>
        </w:rPr>
        <w:t>Environmental Crime Directive</w:t>
      </w:r>
      <w:r w:rsidR="0045000C" w:rsidRPr="009563E8">
        <w:rPr>
          <w:rFonts w:ascii="Times New Roman" w:hAnsi="Times New Roman" w:cs="Times New Roman"/>
          <w:color w:val="000000" w:themeColor="text1"/>
        </w:rPr>
        <w:t>.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11"/>
      </w:r>
      <w:r w:rsidR="0047187A" w:rsidRPr="009563E8">
        <w:rPr>
          <w:rFonts w:ascii="Times New Roman" w:hAnsi="Times New Roman" w:cs="Times New Roman"/>
          <w:color w:val="000000" w:themeColor="text1"/>
        </w:rPr>
        <w:t xml:space="preserve"> </w:t>
      </w:r>
      <w:r w:rsidRPr="009563E8">
        <w:rPr>
          <w:rFonts w:ascii="Times New Roman" w:hAnsi="Times New Roman" w:cs="Times New Roman"/>
          <w:color w:val="000000" w:themeColor="text1"/>
        </w:rPr>
        <w:t>The</w:t>
      </w:r>
      <w:r w:rsidR="008143EE" w:rsidRPr="009563E8">
        <w:rPr>
          <w:rFonts w:ascii="Times New Roman" w:hAnsi="Times New Roman" w:cs="Times New Roman"/>
          <w:color w:val="000000" w:themeColor="text1"/>
        </w:rPr>
        <w:t xml:space="preserve"> </w:t>
      </w:r>
      <w:r w:rsidRPr="009563E8">
        <w:rPr>
          <w:rFonts w:ascii="Times New Roman" w:hAnsi="Times New Roman" w:cs="Times New Roman"/>
          <w:color w:val="000000" w:themeColor="text1"/>
        </w:rPr>
        <w:t>Directive</w:t>
      </w:r>
      <w:r w:rsidR="008143EE" w:rsidRPr="009563E8">
        <w:rPr>
          <w:rFonts w:ascii="Times New Roman" w:hAnsi="Times New Roman" w:cs="Times New Roman"/>
          <w:color w:val="000000" w:themeColor="text1"/>
        </w:rPr>
        <w:t>’s goal</w:t>
      </w:r>
      <w:r w:rsidRPr="009563E8">
        <w:rPr>
          <w:rFonts w:ascii="Times New Roman" w:hAnsi="Times New Roman" w:cs="Times New Roman"/>
          <w:color w:val="000000" w:themeColor="text1"/>
        </w:rPr>
        <w:t xml:space="preserve"> </w:t>
      </w:r>
      <w:r w:rsidR="00A76660" w:rsidRPr="009563E8">
        <w:rPr>
          <w:rFonts w:ascii="Times New Roman" w:hAnsi="Times New Roman" w:cs="Times New Roman"/>
          <w:color w:val="000000" w:themeColor="text1"/>
        </w:rPr>
        <w:t xml:space="preserve">is </w:t>
      </w:r>
      <w:r w:rsidRPr="009563E8">
        <w:rPr>
          <w:rFonts w:ascii="Times New Roman" w:hAnsi="Times New Roman" w:cs="Times New Roman"/>
          <w:color w:val="000000" w:themeColor="text1"/>
        </w:rPr>
        <w:t xml:space="preserve">to </w:t>
      </w:r>
      <w:r w:rsidR="0045000C" w:rsidRPr="009563E8">
        <w:rPr>
          <w:rFonts w:ascii="Times New Roman" w:hAnsi="Times New Roman" w:cs="Times New Roman"/>
          <w:color w:val="000000" w:themeColor="text1"/>
        </w:rPr>
        <w:t xml:space="preserve">prevent and “repress[] </w:t>
      </w:r>
      <w:r w:rsidRPr="009563E8">
        <w:rPr>
          <w:rFonts w:ascii="Times New Roman" w:hAnsi="Times New Roman" w:cs="Times New Roman"/>
          <w:color w:val="000000" w:themeColor="text1"/>
        </w:rPr>
        <w:t>environmental crime”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12"/>
      </w:r>
      <w:r w:rsidR="0047187A" w:rsidRPr="009563E8">
        <w:rPr>
          <w:rFonts w:ascii="Times New Roman" w:hAnsi="Times New Roman" w:cs="Times New Roman"/>
          <w:color w:val="000000" w:themeColor="text1"/>
        </w:rPr>
        <w:t>b</w:t>
      </w:r>
      <w:r w:rsidRPr="009563E8">
        <w:rPr>
          <w:rFonts w:ascii="Times New Roman" w:hAnsi="Times New Roman" w:cs="Times New Roman"/>
          <w:color w:val="000000" w:themeColor="text1"/>
        </w:rPr>
        <w:t xml:space="preserve">y </w:t>
      </w:r>
      <w:r w:rsidR="00A76660" w:rsidRPr="009563E8">
        <w:rPr>
          <w:rFonts w:ascii="Times New Roman" w:hAnsi="Times New Roman" w:cs="Times New Roman"/>
          <w:color w:val="000000" w:themeColor="text1"/>
        </w:rPr>
        <w:t>“</w:t>
      </w:r>
      <w:r w:rsidRPr="009563E8">
        <w:rPr>
          <w:rFonts w:ascii="Times New Roman" w:hAnsi="Times New Roman" w:cs="Times New Roman"/>
          <w:color w:val="000000" w:themeColor="text1"/>
        </w:rPr>
        <w:t>criminalizing conducts corresponding</w:t>
      </w:r>
      <w:r w:rsidR="00A76660" w:rsidRPr="009563E8">
        <w:rPr>
          <w:rFonts w:ascii="Times New Roman" w:hAnsi="Times New Roman" w:cs="Times New Roman"/>
          <w:color w:val="000000" w:themeColor="text1"/>
        </w:rPr>
        <w:t xml:space="preserve"> </w:t>
      </w:r>
      <w:r w:rsidRPr="009563E8">
        <w:rPr>
          <w:rFonts w:ascii="Times New Roman" w:hAnsi="Times New Roman" w:cs="Times New Roman"/>
          <w:color w:val="000000" w:themeColor="text1"/>
        </w:rPr>
        <w:t>to infringements of legislation.”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13"/>
      </w:r>
      <w:r w:rsidR="0047187A" w:rsidRPr="009563E8">
        <w:rPr>
          <w:rFonts w:ascii="Times New Roman" w:hAnsi="Times New Roman" w:cs="Times New Roman"/>
          <w:color w:val="000000" w:themeColor="text1"/>
        </w:rPr>
        <w:t xml:space="preserve"> </w:t>
      </w:r>
      <w:r w:rsidR="0045000C" w:rsidRPr="009563E8">
        <w:rPr>
          <w:rFonts w:ascii="Times New Roman" w:hAnsi="Times New Roman" w:cs="Times New Roman"/>
          <w:color w:val="000000" w:themeColor="text1"/>
        </w:rPr>
        <w:t>T</w:t>
      </w:r>
      <w:r w:rsidRPr="009563E8">
        <w:rPr>
          <w:rFonts w:ascii="Times New Roman" w:hAnsi="Times New Roman" w:cs="Times New Roman"/>
          <w:color w:val="000000" w:themeColor="text1"/>
        </w:rPr>
        <w:t xml:space="preserve">he list of conducts was expanded </w:t>
      </w:r>
      <w:r w:rsidR="0045000C" w:rsidRPr="009563E8">
        <w:rPr>
          <w:rFonts w:ascii="Times New Roman" w:hAnsi="Times New Roman" w:cs="Times New Roman"/>
          <w:color w:val="000000" w:themeColor="text1"/>
        </w:rPr>
        <w:t>significantly</w:t>
      </w:r>
      <w:r w:rsidRPr="009563E8">
        <w:rPr>
          <w:rFonts w:ascii="Times New Roman" w:hAnsi="Times New Roman" w:cs="Times New Roman"/>
          <w:color w:val="000000" w:themeColor="text1"/>
        </w:rPr>
        <w:t>, “</w:t>
      </w:r>
      <w:r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encompassing new crimes such as timber trafficking</w:t>
      </w:r>
      <w:r w:rsidR="00A93804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and serious violations of chemical legislation.”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  <w:shd w:val="clear" w:color="auto" w:fill="FFFFFF"/>
        </w:rPr>
        <w:endnoteReference w:id="14"/>
      </w:r>
      <w:r w:rsidR="0047187A" w:rsidRPr="009563E8">
        <w:rPr>
          <w:rFonts w:ascii="Times New Roman" w:hAnsi="Times New Roman" w:cs="Times New Roman"/>
          <w:color w:val="000000" w:themeColor="text1"/>
        </w:rPr>
        <w:t xml:space="preserve"> </w:t>
      </w:r>
      <w:r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Under th</w:t>
      </w:r>
      <w:r w:rsidR="00951516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51516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D</w:t>
      </w:r>
      <w:r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irective, member states are also required to </w:t>
      </w:r>
      <w:r w:rsidR="00951516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establish</w:t>
      </w:r>
      <w:r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rules on issues</w:t>
      </w:r>
      <w:r w:rsidR="008143EE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51516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including</w:t>
      </w:r>
      <w:r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the p</w:t>
      </w:r>
      <w:r w:rsidRPr="009563E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rotection of and support for whistleblowers</w:t>
      </w:r>
      <w:r w:rsidR="0045000C" w:rsidRPr="009563E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9563E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and the like.</w:t>
      </w:r>
      <w:r w:rsidR="0047187A" w:rsidRPr="009563E8">
        <w:rPr>
          <w:rStyle w:val="EndnoteReference"/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endnoteReference w:id="15"/>
      </w:r>
    </w:p>
    <w:p w14:paraId="2DA46B5B" w14:textId="41045535" w:rsidR="0047187A" w:rsidRPr="009563E8" w:rsidRDefault="00A93804" w:rsidP="003D5219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563E8">
        <w:rPr>
          <w:rFonts w:ascii="Times New Roman" w:hAnsi="Times New Roman" w:cs="Times New Roman"/>
          <w:color w:val="000000" w:themeColor="text1"/>
        </w:rPr>
        <w:t>Penalties for violating these c</w:t>
      </w:r>
      <w:r w:rsidR="0045000C" w:rsidRPr="009563E8">
        <w:rPr>
          <w:rFonts w:ascii="Times New Roman" w:hAnsi="Times New Roman" w:cs="Times New Roman"/>
          <w:color w:val="000000" w:themeColor="text1"/>
        </w:rPr>
        <w:t>onducts</w:t>
      </w:r>
      <w:r w:rsidR="003D5219" w:rsidRPr="009563E8">
        <w:rPr>
          <w:rFonts w:ascii="Times New Roman" w:hAnsi="Times New Roman" w:cs="Times New Roman"/>
          <w:color w:val="000000" w:themeColor="text1"/>
        </w:rPr>
        <w:t xml:space="preserve"> includ</w:t>
      </w:r>
      <w:r w:rsidRPr="009563E8">
        <w:rPr>
          <w:rFonts w:ascii="Times New Roman" w:hAnsi="Times New Roman" w:cs="Times New Roman"/>
          <w:color w:val="000000" w:themeColor="text1"/>
        </w:rPr>
        <w:t>e</w:t>
      </w:r>
      <w:r w:rsidR="003D5219" w:rsidRPr="009563E8">
        <w:rPr>
          <w:rFonts w:ascii="Times New Roman" w:hAnsi="Times New Roman" w:cs="Times New Roman"/>
          <w:color w:val="000000" w:themeColor="text1"/>
        </w:rPr>
        <w:t xml:space="preserve"> imprisonment, fines, and sanctions such as “</w:t>
      </w:r>
      <w:r w:rsidR="003D5219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environmental restoration obligations</w:t>
      </w:r>
      <w:r w:rsidR="0045000C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and </w:t>
      </w:r>
      <w:r w:rsidR="003D5219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exclusion from public funding”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  <w:shd w:val="clear" w:color="auto" w:fill="FFFFFF"/>
        </w:rPr>
        <w:endnoteReference w:id="16"/>
      </w:r>
      <w:r w:rsidR="0047187A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5000C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The</w:t>
      </w:r>
      <w:r w:rsidR="003D5219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severity of the </w:t>
      </w:r>
      <w:r w:rsidR="003D5219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penalty increases </w:t>
      </w:r>
      <w:r w:rsidR="0045000C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with its impact on humans.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  <w:shd w:val="clear" w:color="auto" w:fill="FFFFFF"/>
        </w:rPr>
        <w:endnoteReference w:id="17"/>
      </w:r>
      <w:r w:rsidR="0047187A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D5219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For example, violator</w:t>
      </w:r>
      <w:r w:rsidR="0045000C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="003D5219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get “ten years in prison if they cause the death of any person” and “three years for </w:t>
      </w:r>
      <w:proofErr w:type="spellStart"/>
      <w:r w:rsidR="003D5219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ecocentric</w:t>
      </w:r>
      <w:proofErr w:type="spellEnd"/>
      <w:r w:rsidR="003D5219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offenses.”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  <w:shd w:val="clear" w:color="auto" w:fill="FFFFFF"/>
        </w:rPr>
        <w:endnoteReference w:id="18"/>
      </w:r>
      <w:r w:rsidR="0047187A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D5219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This shows that the Directive is somewhat “human-centered” while creating a “duty of care</w:t>
      </w:r>
      <w:r w:rsidR="00951516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… </w:t>
      </w:r>
      <w:r w:rsidR="003D5219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towards nature</w:t>
      </w:r>
      <w:r w:rsidR="001C2F6B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3D5219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” </w:t>
      </w:r>
      <w:r w:rsidR="001C2F6B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which </w:t>
      </w:r>
      <w:r w:rsidR="003D5219" w:rsidRPr="009563E8">
        <w:rPr>
          <w:rFonts w:ascii="Times New Roman" w:hAnsi="Times New Roman" w:cs="Times New Roman"/>
          <w:color w:val="000000" w:themeColor="text1"/>
          <w:shd w:val="clear" w:color="auto" w:fill="FFFFFF"/>
        </w:rPr>
        <w:t>can create positive changes to the earth’s climate in efforts to protect human beings.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  <w:shd w:val="clear" w:color="auto" w:fill="FFFFFF"/>
        </w:rPr>
        <w:endnoteReference w:id="19"/>
      </w:r>
    </w:p>
    <w:p w14:paraId="7971637A" w14:textId="14B6FF14" w:rsidR="003D5219" w:rsidRPr="009563E8" w:rsidRDefault="003D5219" w:rsidP="003D521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563E8">
        <w:rPr>
          <w:rFonts w:ascii="Times New Roman" w:hAnsi="Times New Roman" w:cs="Times New Roman"/>
          <w:b/>
          <w:bCs/>
          <w:color w:val="000000" w:themeColor="text1"/>
        </w:rPr>
        <w:t xml:space="preserve">The Use of Human Rights as a Combatant for Climate Change – </w:t>
      </w:r>
      <w:r w:rsidR="00E22A7E" w:rsidRPr="009563E8">
        <w:rPr>
          <w:rFonts w:ascii="Times New Roman" w:hAnsi="Times New Roman" w:cs="Times New Roman"/>
          <w:b/>
          <w:bCs/>
          <w:color w:val="000000" w:themeColor="text1"/>
        </w:rPr>
        <w:t xml:space="preserve">Verein </w:t>
      </w:r>
      <w:r w:rsidRPr="009563E8">
        <w:rPr>
          <w:rFonts w:ascii="Times New Roman" w:hAnsi="Times New Roman" w:cs="Times New Roman"/>
          <w:b/>
          <w:bCs/>
          <w:color w:val="000000" w:themeColor="text1"/>
        </w:rPr>
        <w:t xml:space="preserve">KilmaSeniorinnen </w:t>
      </w:r>
      <w:r w:rsidR="00E22A7E" w:rsidRPr="009563E8">
        <w:rPr>
          <w:rFonts w:ascii="Times New Roman" w:hAnsi="Times New Roman" w:cs="Times New Roman"/>
          <w:b/>
          <w:bCs/>
          <w:color w:val="000000" w:themeColor="text1"/>
        </w:rPr>
        <w:t>Schweiz</w:t>
      </w:r>
      <w:r w:rsidR="0047187A" w:rsidRPr="009563E8">
        <w:rPr>
          <w:rStyle w:val="EndnoteReference"/>
          <w:rFonts w:ascii="Times New Roman" w:hAnsi="Times New Roman" w:cs="Times New Roman"/>
          <w:b/>
          <w:bCs/>
          <w:color w:val="000000" w:themeColor="text1"/>
        </w:rPr>
        <w:endnoteReference w:id="20"/>
      </w:r>
      <w:r w:rsidR="0047187A" w:rsidRPr="009563E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8015F" w:rsidRPr="009563E8">
        <w:rPr>
          <w:rFonts w:ascii="Times New Roman" w:hAnsi="Times New Roman" w:cs="Times New Roman"/>
          <w:b/>
          <w:bCs/>
          <w:color w:val="000000" w:themeColor="text1"/>
        </w:rPr>
        <w:t>v. Switzerland</w:t>
      </w:r>
    </w:p>
    <w:p w14:paraId="55104CBD" w14:textId="4383BB8B" w:rsidR="003D5219" w:rsidRPr="009563E8" w:rsidRDefault="003D5219" w:rsidP="003D5219">
      <w:pPr>
        <w:spacing w:line="480" w:lineRule="auto"/>
        <w:ind w:firstLine="720"/>
        <w:rPr>
          <w:rFonts w:ascii="Times New Roman" w:hAnsi="Times New Roman" w:cs="Times New Roman"/>
          <w:b/>
          <w:bCs/>
          <w:color w:val="000000" w:themeColor="text1"/>
        </w:rPr>
      </w:pPr>
      <w:r w:rsidRPr="009563E8">
        <w:rPr>
          <w:rFonts w:ascii="Times New Roman" w:hAnsi="Times New Roman" w:cs="Times New Roman"/>
          <w:color w:val="000000" w:themeColor="text1"/>
        </w:rPr>
        <w:t xml:space="preserve">In 2016, </w:t>
      </w:r>
      <w:r w:rsidR="00E22A7E" w:rsidRPr="009563E8">
        <w:rPr>
          <w:rFonts w:ascii="Times New Roman" w:hAnsi="Times New Roman" w:cs="Times New Roman"/>
          <w:color w:val="000000" w:themeColor="text1"/>
        </w:rPr>
        <w:t xml:space="preserve">four </w:t>
      </w:r>
      <w:r w:rsidRPr="009563E8">
        <w:rPr>
          <w:rFonts w:ascii="Times New Roman" w:hAnsi="Times New Roman" w:cs="Times New Roman"/>
          <w:color w:val="000000" w:themeColor="text1"/>
        </w:rPr>
        <w:t xml:space="preserve">senior women </w:t>
      </w:r>
      <w:r w:rsidR="001C2F6B" w:rsidRPr="009563E8">
        <w:rPr>
          <w:rFonts w:ascii="Times New Roman" w:hAnsi="Times New Roman" w:cs="Times New Roman"/>
          <w:color w:val="000000" w:themeColor="text1"/>
        </w:rPr>
        <w:t>sued</w:t>
      </w:r>
      <w:r w:rsidRPr="009563E8">
        <w:rPr>
          <w:rFonts w:ascii="Times New Roman" w:hAnsi="Times New Roman" w:cs="Times New Roman"/>
          <w:color w:val="000000" w:themeColor="text1"/>
        </w:rPr>
        <w:t xml:space="preserve"> the Swiss government, claiming they failed to meet constitutional and human rights obligations to reduce emissions in line with </w:t>
      </w:r>
      <w:r w:rsidR="001C2F6B" w:rsidRPr="009563E8">
        <w:rPr>
          <w:rFonts w:ascii="Times New Roman" w:hAnsi="Times New Roman" w:cs="Times New Roman"/>
          <w:color w:val="000000" w:themeColor="text1"/>
        </w:rPr>
        <w:t>the Paris Agreement</w:t>
      </w:r>
      <w:r w:rsidRPr="009563E8">
        <w:rPr>
          <w:rFonts w:ascii="Times New Roman" w:hAnsi="Times New Roman" w:cs="Times New Roman"/>
          <w:color w:val="000000" w:themeColor="text1"/>
        </w:rPr>
        <w:t>.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21"/>
      </w:r>
      <w:r w:rsidR="0047187A" w:rsidRPr="009563E8">
        <w:rPr>
          <w:rFonts w:ascii="Times New Roman" w:hAnsi="Times New Roman" w:cs="Times New Roman"/>
          <w:color w:val="000000" w:themeColor="text1"/>
        </w:rPr>
        <w:t xml:space="preserve"> </w:t>
      </w:r>
      <w:r w:rsidRPr="009563E8">
        <w:rPr>
          <w:rFonts w:ascii="Times New Roman" w:hAnsi="Times New Roman" w:cs="Times New Roman"/>
          <w:color w:val="000000" w:themeColor="text1"/>
        </w:rPr>
        <w:t>The</w:t>
      </w:r>
      <w:r w:rsidR="001C2F6B" w:rsidRPr="009563E8">
        <w:rPr>
          <w:rFonts w:ascii="Times New Roman" w:hAnsi="Times New Roman" w:cs="Times New Roman"/>
          <w:color w:val="000000" w:themeColor="text1"/>
        </w:rPr>
        <w:t xml:space="preserve">y </w:t>
      </w:r>
      <w:r w:rsidRPr="009563E8">
        <w:rPr>
          <w:rFonts w:ascii="Times New Roman" w:hAnsi="Times New Roman" w:cs="Times New Roman"/>
          <w:color w:val="000000" w:themeColor="text1"/>
        </w:rPr>
        <w:t>argued that climate change would affect their demographic due to increased heat waves.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22"/>
      </w:r>
      <w:r w:rsidR="0047187A" w:rsidRPr="009563E8">
        <w:rPr>
          <w:rFonts w:ascii="Times New Roman" w:hAnsi="Times New Roman" w:cs="Times New Roman"/>
          <w:color w:val="000000" w:themeColor="text1"/>
        </w:rPr>
        <w:t xml:space="preserve"> </w:t>
      </w:r>
      <w:r w:rsidRPr="009563E8">
        <w:rPr>
          <w:rFonts w:ascii="Times New Roman" w:hAnsi="Times New Roman" w:cs="Times New Roman"/>
          <w:color w:val="000000" w:themeColor="text1"/>
        </w:rPr>
        <w:t xml:space="preserve">They alleged </w:t>
      </w:r>
      <w:r w:rsidR="00B5410A" w:rsidRPr="009563E8">
        <w:rPr>
          <w:rFonts w:ascii="Times New Roman" w:hAnsi="Times New Roman" w:cs="Times New Roman"/>
          <w:color w:val="000000" w:themeColor="text1"/>
        </w:rPr>
        <w:t>human rights violation</w:t>
      </w:r>
      <w:r w:rsidRPr="009563E8">
        <w:rPr>
          <w:rFonts w:ascii="Times New Roman" w:hAnsi="Times New Roman" w:cs="Times New Roman"/>
          <w:color w:val="000000" w:themeColor="text1"/>
        </w:rPr>
        <w:t>s under the European Convention on Human Rights, demanding more stringent emissions targets.</w:t>
      </w:r>
      <w:r w:rsidR="0047187A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23"/>
      </w:r>
      <w:r w:rsidR="0047187A" w:rsidRPr="009563E8">
        <w:rPr>
          <w:rFonts w:ascii="Times New Roman" w:hAnsi="Times New Roman" w:cs="Times New Roman"/>
          <w:color w:val="000000" w:themeColor="text1"/>
        </w:rPr>
        <w:t xml:space="preserve"> </w:t>
      </w:r>
    </w:p>
    <w:p w14:paraId="4CD817AD" w14:textId="58862240" w:rsidR="003D5219" w:rsidRPr="009563E8" w:rsidRDefault="003D5219" w:rsidP="003D5219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9563E8">
        <w:rPr>
          <w:rFonts w:ascii="Times New Roman" w:hAnsi="Times New Roman" w:cs="Times New Roman"/>
          <w:color w:val="000000" w:themeColor="text1"/>
        </w:rPr>
        <w:t xml:space="preserve">On April 9, 2024, the European Court of Human Rights ruled in favor of the </w:t>
      </w:r>
      <w:r w:rsidR="0045000C" w:rsidRPr="009563E8">
        <w:rPr>
          <w:rFonts w:ascii="Times New Roman" w:hAnsi="Times New Roman" w:cs="Times New Roman"/>
          <w:color w:val="000000" w:themeColor="text1"/>
        </w:rPr>
        <w:t>women</w:t>
      </w:r>
      <w:r w:rsidRPr="009563E8">
        <w:rPr>
          <w:rFonts w:ascii="Times New Roman" w:hAnsi="Times New Roman" w:cs="Times New Roman"/>
          <w:color w:val="000000" w:themeColor="text1"/>
        </w:rPr>
        <w:t xml:space="preserve">, </w:t>
      </w:r>
      <w:r w:rsidR="008378CE" w:rsidRPr="009563E8">
        <w:rPr>
          <w:rFonts w:ascii="Times New Roman" w:hAnsi="Times New Roman" w:cs="Times New Roman"/>
          <w:color w:val="000000" w:themeColor="text1"/>
        </w:rPr>
        <w:t xml:space="preserve">finding </w:t>
      </w:r>
      <w:r w:rsidRPr="009563E8">
        <w:rPr>
          <w:rFonts w:ascii="Times New Roman" w:hAnsi="Times New Roman" w:cs="Times New Roman"/>
          <w:color w:val="000000" w:themeColor="text1"/>
        </w:rPr>
        <w:t>“that the [Swiss] government was breaching its human rights obligations through climate inaction as current climate targets and measures are [insufficient] to limit [climate change].”</w:t>
      </w:r>
      <w:r w:rsidR="009563E8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24"/>
      </w:r>
      <w:r w:rsidR="009563E8" w:rsidRPr="009563E8">
        <w:rPr>
          <w:rFonts w:ascii="Times New Roman" w:hAnsi="Times New Roman" w:cs="Times New Roman"/>
          <w:color w:val="000000" w:themeColor="text1"/>
        </w:rPr>
        <w:t xml:space="preserve"> </w:t>
      </w:r>
    </w:p>
    <w:p w14:paraId="0256ABBB" w14:textId="2E6FC9FF" w:rsidR="009563E8" w:rsidRPr="009563E8" w:rsidRDefault="003D5219" w:rsidP="00752E13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9563E8">
        <w:rPr>
          <w:rFonts w:ascii="Times New Roman" w:hAnsi="Times New Roman" w:cs="Times New Roman"/>
          <w:color w:val="000000" w:themeColor="text1"/>
        </w:rPr>
        <w:t>This binding ruling from “one of the world’s highest human rights courts” is a major stepping stone for climate change.</w:t>
      </w:r>
      <w:r w:rsidR="009563E8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25"/>
      </w:r>
      <w:r w:rsidR="009563E8" w:rsidRPr="009563E8">
        <w:rPr>
          <w:rFonts w:ascii="Times New Roman" w:hAnsi="Times New Roman" w:cs="Times New Roman"/>
          <w:color w:val="000000" w:themeColor="text1"/>
        </w:rPr>
        <w:t xml:space="preserve"> </w:t>
      </w:r>
      <w:r w:rsidRPr="009563E8">
        <w:rPr>
          <w:rFonts w:ascii="Times New Roman" w:hAnsi="Times New Roman" w:cs="Times New Roman"/>
          <w:color w:val="000000" w:themeColor="text1"/>
        </w:rPr>
        <w:t>“Signatory states now have a clear legal duty to ensure their climate action is sufficient to protect human rights, and judges across Europe will have to apply these new principles.”</w:t>
      </w:r>
      <w:r w:rsidR="009563E8" w:rsidRPr="009563E8">
        <w:rPr>
          <w:rStyle w:val="EndnoteReference"/>
          <w:rFonts w:ascii="Times New Roman" w:hAnsi="Times New Roman" w:cs="Times New Roman"/>
          <w:color w:val="000000" w:themeColor="text1"/>
        </w:rPr>
        <w:endnoteReference w:id="26"/>
      </w:r>
    </w:p>
    <w:p w14:paraId="737E1B37" w14:textId="0AAF4E2C" w:rsidR="003D5219" w:rsidRPr="009563E8" w:rsidRDefault="003D5219" w:rsidP="00752E13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</w:rPr>
      </w:pPr>
      <w:r w:rsidRPr="009563E8">
        <w:rPr>
          <w:rFonts w:ascii="Times New Roman" w:hAnsi="Times New Roman" w:cs="Times New Roman"/>
          <w:b/>
          <w:bCs/>
          <w:color w:val="000000" w:themeColor="text1"/>
        </w:rPr>
        <w:t>Conclusion</w:t>
      </w:r>
    </w:p>
    <w:p w14:paraId="5FF87B35" w14:textId="32BD9947" w:rsidR="00C040EB" w:rsidRPr="009563E8" w:rsidRDefault="003D5219" w:rsidP="00103971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9563E8">
        <w:rPr>
          <w:rFonts w:ascii="Times New Roman" w:hAnsi="Times New Roman" w:cs="Times New Roman"/>
          <w:color w:val="000000" w:themeColor="text1"/>
        </w:rPr>
        <w:t xml:space="preserve">The link between human rights and criminal law to environmental protection is creating a promising future in </w:t>
      </w:r>
      <w:r w:rsidR="00103971" w:rsidRPr="009563E8">
        <w:rPr>
          <w:rFonts w:ascii="Times New Roman" w:hAnsi="Times New Roman" w:cs="Times New Roman"/>
          <w:color w:val="000000" w:themeColor="text1"/>
        </w:rPr>
        <w:t>reducing</w:t>
      </w:r>
      <w:r w:rsidRPr="009563E8">
        <w:rPr>
          <w:rFonts w:ascii="Times New Roman" w:hAnsi="Times New Roman" w:cs="Times New Roman"/>
          <w:color w:val="000000" w:themeColor="text1"/>
        </w:rPr>
        <w:t xml:space="preserve"> climate change. With criminal penalties for causing environmental harm, especially leading to the harm of human beings, and the European Court of Human Rights </w:t>
      </w:r>
      <w:r w:rsidRPr="009563E8">
        <w:rPr>
          <w:rFonts w:ascii="Times New Roman" w:hAnsi="Times New Roman" w:cs="Times New Roman"/>
          <w:color w:val="000000" w:themeColor="text1"/>
        </w:rPr>
        <w:lastRenderedPageBreak/>
        <w:t xml:space="preserve">setting a major precedent in </w:t>
      </w:r>
      <w:r w:rsidRPr="009563E8">
        <w:rPr>
          <w:rFonts w:ascii="Times New Roman" w:hAnsi="Times New Roman" w:cs="Times New Roman"/>
          <w:i/>
          <w:iCs/>
          <w:color w:val="000000" w:themeColor="text1"/>
        </w:rPr>
        <w:t>KilmaSeniorinnen v. Switzerland</w:t>
      </w:r>
      <w:r w:rsidRPr="009563E8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9563E8">
        <w:rPr>
          <w:rFonts w:ascii="Times New Roman" w:hAnsi="Times New Roman" w:cs="Times New Roman"/>
          <w:color w:val="000000" w:themeColor="text1"/>
        </w:rPr>
        <w:t xml:space="preserve">the Paris </w:t>
      </w:r>
      <w:r w:rsidR="008378CE" w:rsidRPr="009563E8">
        <w:rPr>
          <w:rFonts w:ascii="Times New Roman" w:hAnsi="Times New Roman" w:cs="Times New Roman"/>
          <w:color w:val="000000" w:themeColor="text1"/>
        </w:rPr>
        <w:t>Agreement</w:t>
      </w:r>
      <w:r w:rsidRPr="009563E8">
        <w:rPr>
          <w:rFonts w:ascii="Times New Roman" w:hAnsi="Times New Roman" w:cs="Times New Roman"/>
          <w:color w:val="000000" w:themeColor="text1"/>
        </w:rPr>
        <w:t xml:space="preserve"> may have found its missing pieces. </w:t>
      </w:r>
      <w:r w:rsidR="001C2F6B" w:rsidRPr="009563E8">
        <w:rPr>
          <w:rFonts w:ascii="Times New Roman" w:hAnsi="Times New Roman" w:cs="Times New Roman"/>
          <w:color w:val="000000" w:themeColor="text1"/>
        </w:rPr>
        <w:t>T</w:t>
      </w:r>
      <w:r w:rsidRPr="009563E8">
        <w:rPr>
          <w:rFonts w:ascii="Times New Roman" w:hAnsi="Times New Roman" w:cs="Times New Roman"/>
          <w:color w:val="000000" w:themeColor="text1"/>
        </w:rPr>
        <w:t xml:space="preserve">he future </w:t>
      </w:r>
      <w:r w:rsidR="001C2F6B" w:rsidRPr="009563E8">
        <w:rPr>
          <w:rFonts w:ascii="Times New Roman" w:hAnsi="Times New Roman" w:cs="Times New Roman"/>
          <w:color w:val="000000" w:themeColor="text1"/>
        </w:rPr>
        <w:t>will</w:t>
      </w:r>
      <w:r w:rsidRPr="009563E8">
        <w:rPr>
          <w:rFonts w:ascii="Times New Roman" w:hAnsi="Times New Roman" w:cs="Times New Roman"/>
          <w:color w:val="000000" w:themeColor="text1"/>
        </w:rPr>
        <w:t xml:space="preserve"> tell.</w:t>
      </w:r>
    </w:p>
    <w:sectPr w:rsidR="00C040EB" w:rsidRPr="009563E8">
      <w:footerReference w:type="even" r:id="rId9"/>
      <w:foot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8F937" w14:textId="77777777" w:rsidR="00D94C0B" w:rsidRDefault="00D94C0B" w:rsidP="001D17DB">
      <w:r>
        <w:separator/>
      </w:r>
    </w:p>
  </w:endnote>
  <w:endnote w:type="continuationSeparator" w:id="0">
    <w:p w14:paraId="3B8CB4E8" w14:textId="77777777" w:rsidR="00D94C0B" w:rsidRDefault="00D94C0B" w:rsidP="001D17DB">
      <w:r>
        <w:continuationSeparator/>
      </w:r>
    </w:p>
  </w:endnote>
  <w:endnote w:id="1">
    <w:p w14:paraId="4246E45A" w14:textId="3C971C05" w:rsidR="0047187A" w:rsidRPr="00603896" w:rsidRDefault="0047187A" w:rsidP="009563E8">
      <w:pPr>
        <w:rPr>
          <w:rFonts w:ascii="Times New Roman" w:hAnsi="Times New Roman" w:cs="Times New Roman"/>
          <w:sz w:val="20"/>
          <w:szCs w:val="20"/>
        </w:rPr>
      </w:pPr>
      <w:r w:rsidRPr="00603896">
        <w:rPr>
          <w:rStyle w:val="EndnoteReference"/>
          <w:rFonts w:ascii="Times New Roman" w:hAnsi="Times New Roman" w:cs="Times New Roman"/>
          <w:sz w:val="20"/>
          <w:szCs w:val="20"/>
        </w:rPr>
        <w:endnoteRef/>
      </w:r>
      <w:r w:rsidRPr="00603896">
        <w:rPr>
          <w:rFonts w:ascii="Times New Roman" w:hAnsi="Times New Roman" w:cs="Times New Roman"/>
          <w:sz w:val="20"/>
          <w:szCs w:val="20"/>
        </w:rPr>
        <w:t xml:space="preserve"> Ben Crump, </w:t>
      </w:r>
      <w:r w:rsidRPr="00603896">
        <w:rPr>
          <w:rFonts w:ascii="Times New Roman" w:hAnsi="Times New Roman" w:cs="Times New Roman"/>
          <w:i/>
          <w:iCs/>
          <w:sz w:val="20"/>
          <w:szCs w:val="20"/>
        </w:rPr>
        <w:t>Is Climate Change an Environmental Justice Issue?</w:t>
      </w:r>
      <w:r w:rsidRPr="00603896">
        <w:rPr>
          <w:rFonts w:ascii="Times New Roman" w:hAnsi="Times New Roman" w:cs="Times New Roman"/>
          <w:sz w:val="20"/>
          <w:szCs w:val="20"/>
        </w:rPr>
        <w:t xml:space="preserve">, </w:t>
      </w:r>
      <w:r w:rsidRPr="00603896">
        <w:rPr>
          <w:rFonts w:ascii="Times New Roman" w:hAnsi="Times New Roman" w:cs="Times New Roman"/>
          <w:smallCaps/>
          <w:sz w:val="20"/>
          <w:szCs w:val="20"/>
        </w:rPr>
        <w:t>Benc</w:t>
      </w:r>
      <w:r w:rsidR="004A0127">
        <w:rPr>
          <w:rFonts w:ascii="Times New Roman" w:hAnsi="Times New Roman" w:cs="Times New Roman"/>
          <w:smallCaps/>
          <w:sz w:val="20"/>
          <w:szCs w:val="20"/>
        </w:rPr>
        <w:t>C</w:t>
      </w:r>
      <w:r w:rsidRPr="00603896">
        <w:rPr>
          <w:rFonts w:ascii="Times New Roman" w:hAnsi="Times New Roman" w:cs="Times New Roman"/>
          <w:smallCaps/>
          <w:sz w:val="20"/>
          <w:szCs w:val="20"/>
        </w:rPr>
        <w:t>rump.com,</w:t>
      </w:r>
      <w:r w:rsidRPr="00603896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603896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https://bencrump.com/environmental-justice-lawyer/is-climate-change-an-environmental-justice-issue/</w:t>
        </w:r>
      </w:hyperlink>
      <w:r w:rsidRPr="00603896">
        <w:rPr>
          <w:rFonts w:ascii="Times New Roman" w:hAnsi="Times New Roman" w:cs="Times New Roman"/>
          <w:sz w:val="20"/>
          <w:szCs w:val="20"/>
        </w:rPr>
        <w:t xml:space="preserve"> [</w:t>
      </w:r>
      <w:r w:rsidRPr="0060389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https://perma.cc/Z9P2-ZBC6</w:t>
      </w:r>
      <w:r w:rsidRPr="00603896">
        <w:rPr>
          <w:rFonts w:ascii="Times New Roman" w:hAnsi="Times New Roman" w:cs="Times New Roman"/>
          <w:sz w:val="20"/>
          <w:szCs w:val="20"/>
        </w:rPr>
        <w:t>]</w:t>
      </w:r>
      <w:r w:rsidR="009563E8" w:rsidRPr="00603896">
        <w:rPr>
          <w:rFonts w:ascii="Times New Roman" w:hAnsi="Times New Roman" w:cs="Times New Roman"/>
          <w:sz w:val="20"/>
          <w:szCs w:val="20"/>
        </w:rPr>
        <w:t>.</w:t>
      </w:r>
    </w:p>
  </w:endnote>
  <w:endnote w:id="2">
    <w:p w14:paraId="6303CA99" w14:textId="0A9480D0" w:rsidR="0047187A" w:rsidRPr="00603896" w:rsidRDefault="0047187A" w:rsidP="009563E8">
      <w:pPr>
        <w:rPr>
          <w:rFonts w:ascii="Times New Roman" w:hAnsi="Times New Roman" w:cs="Times New Roman"/>
          <w:sz w:val="20"/>
          <w:szCs w:val="20"/>
        </w:rPr>
      </w:pPr>
      <w:r w:rsidRPr="00603896">
        <w:rPr>
          <w:rStyle w:val="EndnoteReference"/>
          <w:rFonts w:ascii="Times New Roman" w:hAnsi="Times New Roman" w:cs="Times New Roman"/>
          <w:sz w:val="20"/>
          <w:szCs w:val="20"/>
        </w:rPr>
        <w:endnoteRef/>
      </w:r>
      <w:r w:rsidRPr="00603896">
        <w:rPr>
          <w:rFonts w:ascii="Times New Roman" w:hAnsi="Times New Roman" w:cs="Times New Roman"/>
          <w:sz w:val="20"/>
          <w:szCs w:val="20"/>
        </w:rPr>
        <w:t xml:space="preserve"> Josepha Close, </w:t>
      </w:r>
      <w:r w:rsidRPr="00603896">
        <w:rPr>
          <w:rFonts w:ascii="Times New Roman" w:hAnsi="Times New Roman" w:cs="Times New Roman"/>
          <w:i/>
          <w:iCs/>
          <w:sz w:val="20"/>
          <w:szCs w:val="20"/>
        </w:rPr>
        <w:t>Instituting a Duty of Care to the Environment? Challenges and Progress of an Environmental Crime Directive (Part 1)</w:t>
      </w:r>
      <w:r w:rsidRPr="00603896">
        <w:rPr>
          <w:rFonts w:ascii="Times New Roman" w:hAnsi="Times New Roman" w:cs="Times New Roman"/>
          <w:sz w:val="20"/>
          <w:szCs w:val="20"/>
        </w:rPr>
        <w:t xml:space="preserve">, </w:t>
      </w:r>
      <w:r w:rsidRPr="00603896">
        <w:rPr>
          <w:rFonts w:ascii="Times New Roman" w:hAnsi="Times New Roman" w:cs="Times New Roman"/>
          <w:smallCaps/>
          <w:sz w:val="20"/>
          <w:szCs w:val="20"/>
        </w:rPr>
        <w:t xml:space="preserve">Int’l Law Blog, </w:t>
      </w:r>
      <w:r w:rsidRPr="00603896">
        <w:rPr>
          <w:rFonts w:ascii="Times New Roman" w:hAnsi="Times New Roman" w:cs="Times New Roman"/>
          <w:sz w:val="20"/>
          <w:szCs w:val="20"/>
        </w:rPr>
        <w:t xml:space="preserve">(July 1, 2024), </w:t>
      </w:r>
      <w:hyperlink r:id="rId2" w:history="1">
        <w:r w:rsidRPr="00603896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https://internationallaw.blog/2024/07/01/instituting-a-duty-of-care-to-the-environment-challenges-and-progress-of-an-environmental-crime-directive-part-1/</w:t>
        </w:r>
      </w:hyperlink>
      <w:r w:rsidRPr="00603896">
        <w:rPr>
          <w:rFonts w:ascii="Times New Roman" w:hAnsi="Times New Roman" w:cs="Times New Roman"/>
          <w:sz w:val="20"/>
          <w:szCs w:val="20"/>
        </w:rPr>
        <w:t xml:space="preserve"> [</w:t>
      </w:r>
      <w:r w:rsidRPr="0060389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https://perma.cc/58VT-DKBH</w:t>
      </w:r>
      <w:r w:rsidRPr="00603896">
        <w:rPr>
          <w:rFonts w:ascii="Times New Roman" w:hAnsi="Times New Roman" w:cs="Times New Roman"/>
          <w:sz w:val="20"/>
          <w:szCs w:val="20"/>
        </w:rPr>
        <w:t>]</w:t>
      </w:r>
      <w:r w:rsidR="009563E8" w:rsidRPr="00603896">
        <w:rPr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04A187EE" w14:textId="0D7C0ABB" w:rsidR="0047187A" w:rsidRPr="00603896" w:rsidRDefault="0047187A" w:rsidP="009563E8">
      <w:pPr>
        <w:rPr>
          <w:rFonts w:ascii="Times New Roman" w:hAnsi="Times New Roman" w:cs="Times New Roman"/>
          <w:sz w:val="20"/>
          <w:szCs w:val="20"/>
        </w:rPr>
      </w:pPr>
      <w:r w:rsidRPr="00603896">
        <w:rPr>
          <w:rStyle w:val="EndnoteReference"/>
          <w:rFonts w:ascii="Times New Roman" w:hAnsi="Times New Roman" w:cs="Times New Roman"/>
          <w:sz w:val="20"/>
          <w:szCs w:val="20"/>
        </w:rPr>
        <w:endnoteRef/>
      </w:r>
      <w:r w:rsidRPr="00603896">
        <w:rPr>
          <w:rFonts w:ascii="Times New Roman" w:hAnsi="Times New Roman" w:cs="Times New Roman"/>
          <w:sz w:val="20"/>
          <w:szCs w:val="20"/>
        </w:rPr>
        <w:t xml:space="preserve"> Center for Climate Engagement, Public International Law and Climate Change, </w:t>
      </w:r>
      <w:r w:rsidRPr="00603896">
        <w:rPr>
          <w:rFonts w:ascii="Times New Roman" w:hAnsi="Times New Roman" w:cs="Times New Roman"/>
          <w:smallCaps/>
          <w:sz w:val="20"/>
          <w:szCs w:val="20"/>
        </w:rPr>
        <w:t xml:space="preserve">Univ. of Cambridge, </w:t>
      </w:r>
      <w:hyperlink r:id="rId3" w:history="1">
        <w:r w:rsidRPr="00603896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https://climatehughes.org/law-and-climate-atlas/public-international-law-and-climate-change/</w:t>
        </w:r>
      </w:hyperlink>
      <w:r w:rsidRPr="00603896">
        <w:rPr>
          <w:rFonts w:ascii="Times New Roman" w:hAnsi="Times New Roman" w:cs="Times New Roman"/>
          <w:sz w:val="20"/>
          <w:szCs w:val="20"/>
        </w:rPr>
        <w:t xml:space="preserve"> [</w:t>
      </w:r>
      <w:r w:rsidRPr="00603896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https://perma.cc/W3SP-C6VB</w:t>
      </w:r>
      <w:r w:rsidRPr="00603896">
        <w:rPr>
          <w:rFonts w:ascii="Times New Roman" w:hAnsi="Times New Roman" w:cs="Times New Roman"/>
          <w:sz w:val="20"/>
          <w:szCs w:val="20"/>
        </w:rPr>
        <w:t>].</w:t>
      </w:r>
    </w:p>
  </w:endnote>
  <w:endnote w:id="4">
    <w:p w14:paraId="43753B17" w14:textId="7A03B0DD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Some of these countries include the United States of America, Australia, Afghanistan, Belgium, Canada, Cuba, Ethiopia, Ghana, France, Italy, India, Mexico, Uganda, the United Kingdom, Zimbabwe, and others.</w:t>
      </w:r>
      <w:r w:rsidR="009563E8" w:rsidRPr="00603896">
        <w:rPr>
          <w:rFonts w:ascii="Times New Roman" w:hAnsi="Times New Roman" w:cs="Times New Roman"/>
        </w:rPr>
        <w:t xml:space="preserve"> U.N., List of Parties That Signed the Paris Agreement on 22 April (Apr. 22, 2016), </w:t>
      </w:r>
      <w:hyperlink r:id="rId4" w:history="1">
        <w:r w:rsidR="00603896" w:rsidRPr="00603896">
          <w:rPr>
            <w:rStyle w:val="Hyperlink"/>
            <w:rFonts w:ascii="Times New Roman" w:hAnsi="Times New Roman" w:cs="Times New Roman"/>
            <w:color w:val="auto"/>
          </w:rPr>
          <w:t>https://www.un.org/sustainabledevelopment/blog/2016/04/parisagreementsingatures/</w:t>
        </w:r>
      </w:hyperlink>
      <w:r w:rsidR="004A0127">
        <w:rPr>
          <w:rStyle w:val="Hyperlink"/>
          <w:rFonts w:ascii="Times New Roman" w:hAnsi="Times New Roman" w:cs="Times New Roman"/>
          <w:color w:val="auto"/>
        </w:rPr>
        <w:t xml:space="preserve"> </w:t>
      </w:r>
      <w:r w:rsidR="009563E8" w:rsidRPr="00603896">
        <w:rPr>
          <w:rFonts w:ascii="Times New Roman" w:hAnsi="Times New Roman" w:cs="Times New Roman"/>
        </w:rPr>
        <w:t>[</w:t>
      </w:r>
      <w:r w:rsidR="009563E8" w:rsidRPr="00603896">
        <w:rPr>
          <w:rStyle w:val="Strong"/>
          <w:rFonts w:ascii="Times New Roman" w:hAnsi="Times New Roman" w:cs="Times New Roman"/>
          <w:b w:val="0"/>
          <w:bCs w:val="0"/>
        </w:rPr>
        <w:t>https://perma.cc/AG5L-2GZV].</w:t>
      </w:r>
    </w:p>
  </w:endnote>
  <w:endnote w:id="5">
    <w:p w14:paraId="02C96C3A" w14:textId="0C1AC4FC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U.N. Climate Change, The Paris Agreement, </w:t>
      </w:r>
      <w:hyperlink r:id="rId5" w:history="1">
        <w:r w:rsidRPr="00603896">
          <w:rPr>
            <w:rStyle w:val="Hyperlink"/>
            <w:rFonts w:ascii="Times New Roman" w:hAnsi="Times New Roman" w:cs="Times New Roman"/>
            <w:color w:val="auto"/>
          </w:rPr>
          <w:t>https://unfccc.int/process-and-meetings/the-paris-agreement</w:t>
        </w:r>
      </w:hyperlink>
      <w:r w:rsidRPr="00603896">
        <w:rPr>
          <w:rFonts w:ascii="Times New Roman" w:hAnsi="Times New Roman" w:cs="Times New Roman"/>
        </w:rPr>
        <w:t xml:space="preserve"> [</w:t>
      </w:r>
      <w:r w:rsidRPr="00603896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https://perma.cc/Y288-7YYE</w:t>
      </w:r>
      <w:r w:rsidRPr="00603896">
        <w:rPr>
          <w:rStyle w:val="apple-converted-space"/>
          <w:rFonts w:ascii="Times New Roman" w:hAnsi="Times New Roman" w:cs="Times New Roman"/>
          <w:shd w:val="clear" w:color="auto" w:fill="FFFFFF"/>
        </w:rPr>
        <w:t> ]</w:t>
      </w:r>
      <w:r w:rsidRPr="00603896">
        <w:rPr>
          <w:rFonts w:ascii="Times New Roman" w:hAnsi="Times New Roman" w:cs="Times New Roman"/>
        </w:rPr>
        <w:t>;</w:t>
      </w:r>
      <w:r w:rsidR="004A0127">
        <w:rPr>
          <w:rFonts w:ascii="Times New Roman" w:hAnsi="Times New Roman" w:cs="Times New Roman"/>
        </w:rPr>
        <w:t xml:space="preserve"> </w:t>
      </w:r>
      <w:r w:rsidRPr="00603896">
        <w:rPr>
          <w:rFonts w:ascii="Times New Roman" w:hAnsi="Times New Roman" w:cs="Times New Roman"/>
        </w:rPr>
        <w:t xml:space="preserve">U.N., The Paris Agreement, </w:t>
      </w:r>
      <w:hyperlink r:id="rId6" w:history="1">
        <w:r w:rsidRPr="00603896">
          <w:rPr>
            <w:rStyle w:val="Hyperlink"/>
            <w:rFonts w:ascii="Times New Roman" w:hAnsi="Times New Roman" w:cs="Times New Roman"/>
            <w:color w:val="auto"/>
          </w:rPr>
          <w:t>https://www.un.org/en/climatechange/paris-agreement</w:t>
        </w:r>
      </w:hyperlink>
      <w:r w:rsidRPr="00603896">
        <w:rPr>
          <w:rFonts w:ascii="Times New Roman" w:hAnsi="Times New Roman" w:cs="Times New Roman"/>
        </w:rPr>
        <w:t xml:space="preserve"> [</w:t>
      </w:r>
      <w:r w:rsidRPr="00603896">
        <w:rPr>
          <w:rStyle w:val="Strong"/>
          <w:rFonts w:ascii="Times New Roman" w:hAnsi="Times New Roman" w:cs="Times New Roman"/>
          <w:b w:val="0"/>
          <w:bCs w:val="0"/>
        </w:rPr>
        <w:t>https://perma.cc/2QYB-TVE3]</w:t>
      </w:r>
      <w:r w:rsidRPr="00603896">
        <w:rPr>
          <w:rFonts w:ascii="Times New Roman" w:hAnsi="Times New Roman" w:cs="Times New Roman"/>
        </w:rPr>
        <w:t>.</w:t>
      </w:r>
    </w:p>
  </w:endnote>
  <w:endnote w:id="6">
    <w:p w14:paraId="01FA5EBC" w14:textId="5CB0B40C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</w:t>
      </w:r>
      <w:r w:rsidRPr="00603896">
        <w:rPr>
          <w:rFonts w:ascii="Times New Roman" w:hAnsi="Times New Roman" w:cs="Times New Roman"/>
          <w:i/>
          <w:iCs/>
        </w:rPr>
        <w:t>Id</w:t>
      </w:r>
      <w:r w:rsidRPr="00603896">
        <w:rPr>
          <w:rFonts w:ascii="Times New Roman" w:hAnsi="Times New Roman" w:cs="Times New Roman"/>
        </w:rPr>
        <w:t xml:space="preserve">. </w:t>
      </w:r>
    </w:p>
  </w:endnote>
  <w:endnote w:id="7">
    <w:p w14:paraId="652C1023" w14:textId="6B24D8E3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NASA, </w:t>
      </w:r>
      <w:r w:rsidRPr="00603896">
        <w:rPr>
          <w:rFonts w:ascii="Times New Roman" w:hAnsi="Times New Roman" w:cs="Times New Roman"/>
          <w:i/>
          <w:iCs/>
        </w:rPr>
        <w:t>The Rate of Change Since the Mid-20</w:t>
      </w:r>
      <w:r w:rsidRPr="00603896">
        <w:rPr>
          <w:rFonts w:ascii="Times New Roman" w:hAnsi="Times New Roman" w:cs="Times New Roman"/>
          <w:i/>
          <w:iCs/>
          <w:vertAlign w:val="superscript"/>
        </w:rPr>
        <w:t>th</w:t>
      </w:r>
      <w:r w:rsidRPr="00603896">
        <w:rPr>
          <w:rFonts w:ascii="Times New Roman" w:hAnsi="Times New Roman" w:cs="Times New Roman"/>
          <w:i/>
          <w:iCs/>
        </w:rPr>
        <w:t xml:space="preserve"> Century is Unprecedented Over Millennia</w:t>
      </w:r>
      <w:r w:rsidRPr="00603896">
        <w:rPr>
          <w:rFonts w:ascii="Times New Roman" w:hAnsi="Times New Roman" w:cs="Times New Roman"/>
        </w:rPr>
        <w:t xml:space="preserve">, </w:t>
      </w:r>
      <w:hyperlink r:id="rId7" w:history="1">
        <w:r w:rsidRPr="00603896">
          <w:rPr>
            <w:rStyle w:val="Hyperlink"/>
            <w:rFonts w:ascii="Times New Roman" w:hAnsi="Times New Roman" w:cs="Times New Roman"/>
            <w:color w:val="auto"/>
          </w:rPr>
          <w:t>https://science.nasa.gov/climate-change/evidence/</w:t>
        </w:r>
      </w:hyperlink>
      <w:r w:rsidRPr="00603896">
        <w:rPr>
          <w:rFonts w:ascii="Times New Roman" w:hAnsi="Times New Roman" w:cs="Times New Roman"/>
        </w:rPr>
        <w:t xml:space="preserve"> [</w:t>
      </w:r>
      <w:r w:rsidRPr="00603896">
        <w:rPr>
          <w:rStyle w:val="Strong"/>
          <w:rFonts w:ascii="Times New Roman" w:hAnsi="Times New Roman" w:cs="Times New Roman"/>
          <w:b w:val="0"/>
          <w:bCs w:val="0"/>
        </w:rPr>
        <w:t>https://perma.cc/BY88-PGCN]</w:t>
      </w:r>
      <w:r w:rsidRPr="00603896">
        <w:rPr>
          <w:rFonts w:ascii="Times New Roman" w:hAnsi="Times New Roman" w:cs="Times New Roman"/>
        </w:rPr>
        <w:t xml:space="preserve">; Client Earth, </w:t>
      </w:r>
      <w:r w:rsidRPr="00603896">
        <w:rPr>
          <w:rFonts w:ascii="Times New Roman" w:hAnsi="Times New Roman" w:cs="Times New Roman"/>
          <w:i/>
          <w:iCs/>
        </w:rPr>
        <w:t>International Court Actions 2024</w:t>
      </w:r>
      <w:r w:rsidRPr="00603896">
        <w:rPr>
          <w:rFonts w:ascii="Times New Roman" w:hAnsi="Times New Roman" w:cs="Times New Roman"/>
        </w:rPr>
        <w:t xml:space="preserve">, </w:t>
      </w:r>
      <w:hyperlink r:id="rId8" w:history="1">
        <w:r w:rsidRPr="00603896">
          <w:rPr>
            <w:rStyle w:val="Hyperlink"/>
            <w:rFonts w:ascii="Times New Roman" w:hAnsi="Times New Roman" w:cs="Times New Roman"/>
            <w:color w:val="auto"/>
          </w:rPr>
          <w:t>https://www.clientearth.org/campaigns/international-court-actions/</w:t>
        </w:r>
      </w:hyperlink>
      <w:r w:rsidRPr="00603896">
        <w:rPr>
          <w:rFonts w:ascii="Times New Roman" w:hAnsi="Times New Roman" w:cs="Times New Roman"/>
        </w:rPr>
        <w:t xml:space="preserve"> [</w:t>
      </w:r>
      <w:r w:rsidRPr="00603896">
        <w:rPr>
          <w:rStyle w:val="Strong"/>
          <w:rFonts w:ascii="Times New Roman" w:hAnsi="Times New Roman" w:cs="Times New Roman"/>
          <w:b w:val="0"/>
          <w:bCs w:val="0"/>
        </w:rPr>
        <w:t>https://perma.cc/G6KB-79FL]</w:t>
      </w:r>
      <w:r w:rsidRPr="00603896">
        <w:rPr>
          <w:rFonts w:ascii="Times New Roman" w:hAnsi="Times New Roman" w:cs="Times New Roman"/>
        </w:rPr>
        <w:t>.</w:t>
      </w:r>
    </w:p>
  </w:endnote>
  <w:endnote w:id="8">
    <w:p w14:paraId="649FAAD8" w14:textId="201EC336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Close,</w:t>
      </w:r>
      <w:r w:rsidRPr="00603896">
        <w:rPr>
          <w:rFonts w:ascii="Times New Roman" w:hAnsi="Times New Roman" w:cs="Times New Roman"/>
          <w:i/>
          <w:iCs/>
        </w:rPr>
        <w:t xml:space="preserve"> supra </w:t>
      </w:r>
      <w:r w:rsidRPr="00603896">
        <w:rPr>
          <w:rFonts w:ascii="Times New Roman" w:hAnsi="Times New Roman" w:cs="Times New Roman"/>
        </w:rPr>
        <w:t xml:space="preserve">note </w:t>
      </w:r>
      <w:r w:rsidR="00110FA8" w:rsidRPr="00603896">
        <w:rPr>
          <w:rFonts w:ascii="Times New Roman" w:hAnsi="Times New Roman" w:cs="Times New Roman"/>
        </w:rPr>
        <w:t>ii</w:t>
      </w:r>
      <w:r w:rsidRPr="00603896">
        <w:rPr>
          <w:rFonts w:ascii="Times New Roman" w:hAnsi="Times New Roman" w:cs="Times New Roman"/>
        </w:rPr>
        <w:t xml:space="preserve">; Sabin Center for Climate Change Law, </w:t>
      </w:r>
      <w:r w:rsidRPr="00603896">
        <w:rPr>
          <w:rFonts w:ascii="Times New Roman" w:hAnsi="Times New Roman" w:cs="Times New Roman"/>
          <w:i/>
          <w:iCs/>
        </w:rPr>
        <w:t>KlimaSeniorinnen v Switzerland (ECtHR),</w:t>
      </w:r>
      <w:r w:rsidRPr="00603896">
        <w:rPr>
          <w:rFonts w:ascii="Times New Roman" w:hAnsi="Times New Roman" w:cs="Times New Roman"/>
        </w:rPr>
        <w:t xml:space="preserve"> </w:t>
      </w:r>
      <w:r w:rsidRPr="00603896">
        <w:rPr>
          <w:rFonts w:ascii="Times New Roman" w:hAnsi="Times New Roman" w:cs="Times New Roman"/>
          <w:smallCaps/>
        </w:rPr>
        <w:t xml:space="preserve">Colum. Univ., </w:t>
      </w:r>
      <w:hyperlink r:id="rId9" w:history="1">
        <w:r w:rsidRPr="00603896">
          <w:rPr>
            <w:rStyle w:val="Hyperlink"/>
            <w:rFonts w:ascii="Times New Roman" w:hAnsi="Times New Roman" w:cs="Times New Roman"/>
            <w:color w:val="auto"/>
          </w:rPr>
          <w:t>https://climatecasechart.com/non-us-case/union-of-swiss-senior-women-for-climate-protection-v-swiss-federal-council-and-others/</w:t>
        </w:r>
      </w:hyperlink>
      <w:r w:rsidRPr="00603896">
        <w:rPr>
          <w:rFonts w:ascii="Times New Roman" w:hAnsi="Times New Roman" w:cs="Times New Roman"/>
        </w:rPr>
        <w:t xml:space="preserve"> [</w:t>
      </w:r>
      <w:r w:rsidRPr="00603896">
        <w:rPr>
          <w:rStyle w:val="Strong"/>
          <w:rFonts w:ascii="Times New Roman" w:hAnsi="Times New Roman" w:cs="Times New Roman"/>
          <w:b w:val="0"/>
          <w:bCs w:val="0"/>
        </w:rPr>
        <w:t>https://perma.cc/53FJ-FDGQ</w:t>
      </w:r>
      <w:r w:rsidR="00AF5508" w:rsidRPr="00603896">
        <w:rPr>
          <w:rStyle w:val="Strong"/>
          <w:rFonts w:ascii="Times New Roman" w:hAnsi="Times New Roman" w:cs="Times New Roman"/>
          <w:b w:val="0"/>
          <w:bCs w:val="0"/>
        </w:rPr>
        <w:t>]</w:t>
      </w:r>
      <w:r w:rsidRPr="00603896">
        <w:rPr>
          <w:rFonts w:ascii="Times New Roman" w:hAnsi="Times New Roman" w:cs="Times New Roman"/>
        </w:rPr>
        <w:t>.</w:t>
      </w:r>
    </w:p>
  </w:endnote>
  <w:endnote w:id="9">
    <w:p w14:paraId="5C325C22" w14:textId="45DC7E27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Close,</w:t>
      </w:r>
      <w:r w:rsidRPr="00603896">
        <w:rPr>
          <w:rFonts w:ascii="Times New Roman" w:hAnsi="Times New Roman" w:cs="Times New Roman"/>
          <w:i/>
          <w:iCs/>
        </w:rPr>
        <w:t xml:space="preserve"> supra </w:t>
      </w:r>
      <w:r w:rsidRPr="00603896">
        <w:rPr>
          <w:rFonts w:ascii="Times New Roman" w:hAnsi="Times New Roman" w:cs="Times New Roman"/>
        </w:rPr>
        <w:t xml:space="preserve">note </w:t>
      </w:r>
      <w:r w:rsidR="004A0127">
        <w:rPr>
          <w:rFonts w:ascii="Times New Roman" w:hAnsi="Times New Roman" w:cs="Times New Roman"/>
        </w:rPr>
        <w:t>2.</w:t>
      </w:r>
    </w:p>
  </w:endnote>
  <w:endnote w:id="10">
    <w:p w14:paraId="4807FC12" w14:textId="75BFEDB2" w:rsidR="0047187A" w:rsidRPr="00603896" w:rsidRDefault="0047187A" w:rsidP="009563E8">
      <w:pPr>
        <w:rPr>
          <w:rFonts w:ascii="Times New Roman" w:hAnsi="Times New Roman" w:cs="Times New Roman"/>
          <w:sz w:val="20"/>
          <w:szCs w:val="20"/>
        </w:rPr>
      </w:pPr>
      <w:r w:rsidRPr="00603896">
        <w:rPr>
          <w:rStyle w:val="EndnoteReference"/>
          <w:rFonts w:ascii="Times New Roman" w:hAnsi="Times New Roman" w:cs="Times New Roman"/>
          <w:sz w:val="20"/>
          <w:szCs w:val="20"/>
        </w:rPr>
        <w:endnoteRef/>
      </w:r>
      <w:r w:rsidRPr="00603896">
        <w:rPr>
          <w:rFonts w:ascii="Times New Roman" w:hAnsi="Times New Roman" w:cs="Times New Roman"/>
          <w:sz w:val="20"/>
          <w:szCs w:val="20"/>
        </w:rPr>
        <w:t xml:space="preserve"> Sabin Center, </w:t>
      </w:r>
      <w:r w:rsidRPr="00603896">
        <w:rPr>
          <w:rFonts w:ascii="Times New Roman" w:hAnsi="Times New Roman" w:cs="Times New Roman"/>
          <w:i/>
          <w:iCs/>
          <w:sz w:val="20"/>
          <w:szCs w:val="20"/>
        </w:rPr>
        <w:t xml:space="preserve">supra </w:t>
      </w:r>
      <w:r w:rsidRPr="00603896">
        <w:rPr>
          <w:rFonts w:ascii="Times New Roman" w:hAnsi="Times New Roman" w:cs="Times New Roman"/>
          <w:sz w:val="20"/>
          <w:szCs w:val="20"/>
        </w:rPr>
        <w:t xml:space="preserve">note </w:t>
      </w:r>
      <w:r w:rsidR="004A0127">
        <w:rPr>
          <w:rFonts w:ascii="Times New Roman" w:hAnsi="Times New Roman" w:cs="Times New Roman"/>
          <w:sz w:val="20"/>
          <w:szCs w:val="20"/>
        </w:rPr>
        <w:t>8</w:t>
      </w:r>
      <w:r w:rsidR="009563E8" w:rsidRPr="00603896">
        <w:rPr>
          <w:rFonts w:ascii="Times New Roman" w:hAnsi="Times New Roman" w:cs="Times New Roman"/>
          <w:sz w:val="20"/>
          <w:szCs w:val="20"/>
        </w:rPr>
        <w:t>.</w:t>
      </w:r>
    </w:p>
  </w:endnote>
  <w:endnote w:id="11">
    <w:p w14:paraId="5BE602D0" w14:textId="718E679A" w:rsidR="0047187A" w:rsidRPr="00603896" w:rsidRDefault="0047187A" w:rsidP="009563E8">
      <w:pPr>
        <w:rPr>
          <w:rFonts w:ascii="Times New Roman" w:hAnsi="Times New Roman" w:cs="Times New Roman"/>
          <w:sz w:val="20"/>
          <w:szCs w:val="20"/>
        </w:rPr>
      </w:pPr>
      <w:r w:rsidRPr="00603896">
        <w:rPr>
          <w:rStyle w:val="EndnoteReference"/>
          <w:rFonts w:ascii="Times New Roman" w:hAnsi="Times New Roman" w:cs="Times New Roman"/>
          <w:sz w:val="20"/>
          <w:szCs w:val="20"/>
        </w:rPr>
        <w:endnoteRef/>
      </w:r>
      <w:r w:rsidRPr="00603896">
        <w:rPr>
          <w:rFonts w:ascii="Times New Roman" w:hAnsi="Times New Roman" w:cs="Times New Roman"/>
          <w:sz w:val="20"/>
          <w:szCs w:val="20"/>
        </w:rPr>
        <w:t xml:space="preserve"> Directive (EU) 2024/1203 of the European Parliament and of the Council of 11 April 2024.</w:t>
      </w:r>
    </w:p>
  </w:endnote>
  <w:endnote w:id="12">
    <w:p w14:paraId="22A7BAE6" w14:textId="303A2F86" w:rsidR="0047187A" w:rsidRPr="00603896" w:rsidRDefault="0047187A" w:rsidP="009563E8">
      <w:pPr>
        <w:rPr>
          <w:rFonts w:ascii="Times New Roman" w:hAnsi="Times New Roman" w:cs="Times New Roman"/>
          <w:sz w:val="20"/>
          <w:szCs w:val="20"/>
        </w:rPr>
      </w:pPr>
      <w:r w:rsidRPr="00603896">
        <w:rPr>
          <w:rStyle w:val="EndnoteReference"/>
          <w:rFonts w:ascii="Times New Roman" w:hAnsi="Times New Roman" w:cs="Times New Roman"/>
          <w:sz w:val="20"/>
          <w:szCs w:val="20"/>
        </w:rPr>
        <w:endnoteRef/>
      </w:r>
      <w:r w:rsidRPr="00603896">
        <w:rPr>
          <w:rFonts w:ascii="Times New Roman" w:hAnsi="Times New Roman" w:cs="Times New Roman"/>
          <w:sz w:val="20"/>
          <w:szCs w:val="20"/>
        </w:rPr>
        <w:t xml:space="preserve"> </w:t>
      </w:r>
      <w:r w:rsidRPr="00603896">
        <w:rPr>
          <w:rFonts w:ascii="Times New Roman" w:hAnsi="Times New Roman" w:cs="Times New Roman"/>
          <w:i/>
          <w:iCs/>
          <w:sz w:val="20"/>
          <w:szCs w:val="20"/>
        </w:rPr>
        <w:t>Id</w:t>
      </w:r>
      <w:r w:rsidRPr="00603896">
        <w:rPr>
          <w:rFonts w:ascii="Times New Roman" w:hAnsi="Times New Roman" w:cs="Times New Roman"/>
          <w:sz w:val="20"/>
          <w:szCs w:val="20"/>
        </w:rPr>
        <w:t>.</w:t>
      </w:r>
    </w:p>
  </w:endnote>
  <w:endnote w:id="13">
    <w:p w14:paraId="0E7051A7" w14:textId="462EE997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</w:t>
      </w:r>
      <w:r w:rsidRPr="00603896">
        <w:rPr>
          <w:rFonts w:ascii="Times New Roman" w:hAnsi="Times New Roman" w:cs="Times New Roman"/>
          <w:i/>
          <w:iCs/>
        </w:rPr>
        <w:t>Id</w:t>
      </w:r>
      <w:r w:rsidRPr="00603896">
        <w:rPr>
          <w:rFonts w:ascii="Times New Roman" w:hAnsi="Times New Roman" w:cs="Times New Roman"/>
        </w:rPr>
        <w:t>.</w:t>
      </w:r>
    </w:p>
  </w:endnote>
  <w:endnote w:id="14">
    <w:p w14:paraId="6127CB8F" w14:textId="172AD7A7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Anna </w:t>
      </w:r>
      <w:r w:rsidRPr="00603896">
        <w:rPr>
          <w:rFonts w:ascii="Times New Roman" w:hAnsi="Times New Roman" w:cs="Times New Roman"/>
        </w:rPr>
        <w:t xml:space="preserve">Pingin et al., </w:t>
      </w:r>
      <w:r w:rsidRPr="00603896">
        <w:rPr>
          <w:rFonts w:ascii="Times New Roman" w:hAnsi="Times New Roman" w:cs="Times New Roman"/>
          <w:i/>
          <w:iCs/>
        </w:rPr>
        <w:t>New EU Rules on Protection of the Environment Through Criminal Law</w:t>
      </w:r>
      <w:r w:rsidRPr="00603896">
        <w:rPr>
          <w:rFonts w:ascii="Times New Roman" w:hAnsi="Times New Roman" w:cs="Times New Roman"/>
        </w:rPr>
        <w:t xml:space="preserve">, </w:t>
      </w:r>
      <w:r w:rsidRPr="00603896">
        <w:rPr>
          <w:rFonts w:ascii="Times New Roman" w:hAnsi="Times New Roman" w:cs="Times New Roman"/>
          <w:smallCaps/>
        </w:rPr>
        <w:t>Eucrim, (</w:t>
      </w:r>
      <w:r w:rsidRPr="00603896">
        <w:rPr>
          <w:rFonts w:ascii="Times New Roman" w:hAnsi="Times New Roman" w:cs="Times New Roman"/>
        </w:rPr>
        <w:t xml:space="preserve">last visited Aug. 12, 2024), </w:t>
      </w:r>
      <w:hyperlink r:id="rId10" w:history="1">
        <w:r w:rsidRPr="00603896">
          <w:rPr>
            <w:rStyle w:val="Hyperlink"/>
            <w:rFonts w:ascii="Times New Roman" w:hAnsi="Times New Roman" w:cs="Times New Roman"/>
            <w:color w:val="auto"/>
          </w:rPr>
          <w:t>https://eucrim.eu/news/new-eu-rules-on-protection-of-the-environment-through-criminal-law/</w:t>
        </w:r>
      </w:hyperlink>
      <w:r w:rsidRPr="00603896">
        <w:rPr>
          <w:rFonts w:ascii="Times New Roman" w:hAnsi="Times New Roman" w:cs="Times New Roman"/>
        </w:rPr>
        <w:t xml:space="preserve"> [</w:t>
      </w:r>
      <w:r w:rsidRPr="00603896">
        <w:rPr>
          <w:rStyle w:val="Strong"/>
          <w:rFonts w:ascii="Times New Roman" w:hAnsi="Times New Roman" w:cs="Times New Roman"/>
          <w:b w:val="0"/>
          <w:bCs w:val="0"/>
        </w:rPr>
        <w:t>https://perma.cc/T2KG-P5SF</w:t>
      </w:r>
      <w:r w:rsidRPr="00603896">
        <w:rPr>
          <w:rFonts w:ascii="Times New Roman" w:hAnsi="Times New Roman" w:cs="Times New Roman"/>
        </w:rPr>
        <w:t>]</w:t>
      </w:r>
      <w:r w:rsidR="009563E8" w:rsidRPr="00603896">
        <w:rPr>
          <w:rFonts w:ascii="Times New Roman" w:hAnsi="Times New Roman" w:cs="Times New Roman"/>
        </w:rPr>
        <w:t>.</w:t>
      </w:r>
    </w:p>
  </w:endnote>
  <w:endnote w:id="15">
    <w:p w14:paraId="3BC1F9C0" w14:textId="77777777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</w:t>
      </w:r>
      <w:r w:rsidRPr="00603896">
        <w:rPr>
          <w:rFonts w:ascii="Times New Roman" w:hAnsi="Times New Roman" w:cs="Times New Roman"/>
          <w:i/>
          <w:iCs/>
        </w:rPr>
        <w:t>Id</w:t>
      </w:r>
      <w:r w:rsidRPr="00603896">
        <w:rPr>
          <w:rFonts w:ascii="Times New Roman" w:hAnsi="Times New Roman" w:cs="Times New Roman"/>
        </w:rPr>
        <w:t>.</w:t>
      </w:r>
    </w:p>
  </w:endnote>
  <w:endnote w:id="16">
    <w:p w14:paraId="78E36C5F" w14:textId="7EA0B92F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</w:t>
      </w:r>
      <w:r w:rsidRPr="00603896">
        <w:rPr>
          <w:rFonts w:ascii="Times New Roman" w:hAnsi="Times New Roman" w:cs="Times New Roman"/>
          <w:i/>
          <w:iCs/>
        </w:rPr>
        <w:t>Id</w:t>
      </w:r>
      <w:r w:rsidRPr="00603896">
        <w:rPr>
          <w:rFonts w:ascii="Times New Roman" w:hAnsi="Times New Roman" w:cs="Times New Roman"/>
        </w:rPr>
        <w:t>.</w:t>
      </w:r>
    </w:p>
  </w:endnote>
  <w:endnote w:id="17">
    <w:p w14:paraId="48F560CF" w14:textId="3D75305D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Close,</w:t>
      </w:r>
      <w:r w:rsidRPr="00603896">
        <w:rPr>
          <w:rFonts w:ascii="Times New Roman" w:hAnsi="Times New Roman" w:cs="Times New Roman"/>
          <w:i/>
          <w:iCs/>
        </w:rPr>
        <w:t xml:space="preserve"> supra </w:t>
      </w:r>
      <w:r w:rsidRPr="00603896">
        <w:rPr>
          <w:rFonts w:ascii="Times New Roman" w:hAnsi="Times New Roman" w:cs="Times New Roman"/>
        </w:rPr>
        <w:t xml:space="preserve">note </w:t>
      </w:r>
      <w:r w:rsidR="004A0127">
        <w:rPr>
          <w:rFonts w:ascii="Times New Roman" w:hAnsi="Times New Roman" w:cs="Times New Roman"/>
        </w:rPr>
        <w:t>2</w:t>
      </w:r>
      <w:r w:rsidR="009563E8" w:rsidRPr="00603896">
        <w:rPr>
          <w:rFonts w:ascii="Times New Roman" w:hAnsi="Times New Roman" w:cs="Times New Roman"/>
        </w:rPr>
        <w:t>.</w:t>
      </w:r>
    </w:p>
  </w:endnote>
  <w:endnote w:id="18">
    <w:p w14:paraId="0F1D4FEB" w14:textId="71FC05DC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</w:t>
      </w:r>
      <w:r w:rsidRPr="00603896">
        <w:rPr>
          <w:rFonts w:ascii="Times New Roman" w:hAnsi="Times New Roman" w:cs="Times New Roman"/>
          <w:i/>
          <w:iCs/>
        </w:rPr>
        <w:t>Id</w:t>
      </w:r>
      <w:r w:rsidRPr="00603896">
        <w:rPr>
          <w:rFonts w:ascii="Times New Roman" w:hAnsi="Times New Roman" w:cs="Times New Roman"/>
        </w:rPr>
        <w:t xml:space="preserve">.; Directive, </w:t>
      </w:r>
      <w:r w:rsidRPr="00603896">
        <w:rPr>
          <w:rFonts w:ascii="Times New Roman" w:hAnsi="Times New Roman" w:cs="Times New Roman"/>
          <w:i/>
          <w:iCs/>
        </w:rPr>
        <w:t xml:space="preserve">supra </w:t>
      </w:r>
      <w:r w:rsidRPr="00603896">
        <w:rPr>
          <w:rFonts w:ascii="Times New Roman" w:hAnsi="Times New Roman" w:cs="Times New Roman"/>
        </w:rPr>
        <w:t xml:space="preserve">note </w:t>
      </w:r>
      <w:r w:rsidR="004A0127">
        <w:rPr>
          <w:rFonts w:ascii="Times New Roman" w:hAnsi="Times New Roman" w:cs="Times New Roman"/>
        </w:rPr>
        <w:t>11</w:t>
      </w:r>
      <w:r w:rsidR="009563E8" w:rsidRPr="00603896">
        <w:rPr>
          <w:rFonts w:ascii="Times New Roman" w:hAnsi="Times New Roman" w:cs="Times New Roman"/>
        </w:rPr>
        <w:t>.</w:t>
      </w:r>
    </w:p>
  </w:endnote>
  <w:endnote w:id="19">
    <w:p w14:paraId="2CF39904" w14:textId="44729174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</w:t>
      </w:r>
      <w:r w:rsidRPr="00603896">
        <w:rPr>
          <w:rFonts w:ascii="Times New Roman" w:hAnsi="Times New Roman" w:cs="Times New Roman"/>
          <w:i/>
          <w:iCs/>
        </w:rPr>
        <w:t>Id</w:t>
      </w:r>
      <w:r w:rsidRPr="00603896">
        <w:rPr>
          <w:rFonts w:ascii="Times New Roman" w:hAnsi="Times New Roman" w:cs="Times New Roman"/>
        </w:rPr>
        <w:t>.</w:t>
      </w:r>
    </w:p>
  </w:endnote>
  <w:endnote w:id="20">
    <w:p w14:paraId="30D242E3" w14:textId="12956E2F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This translates to “Senior Women for Climate Protection Switzerland.” </w:t>
      </w:r>
      <w:r w:rsidR="00110FA8" w:rsidRPr="00603896">
        <w:rPr>
          <w:rFonts w:ascii="Times New Roman" w:hAnsi="Times New Roman" w:cs="Times New Roman"/>
        </w:rPr>
        <w:t xml:space="preserve">Sabin Center, </w:t>
      </w:r>
      <w:r w:rsidR="00110FA8" w:rsidRPr="00603896">
        <w:rPr>
          <w:rFonts w:ascii="Times New Roman" w:hAnsi="Times New Roman" w:cs="Times New Roman"/>
          <w:i/>
          <w:iCs/>
        </w:rPr>
        <w:t xml:space="preserve">supra </w:t>
      </w:r>
      <w:r w:rsidR="00110FA8" w:rsidRPr="00603896">
        <w:rPr>
          <w:rFonts w:ascii="Times New Roman" w:hAnsi="Times New Roman" w:cs="Times New Roman"/>
        </w:rPr>
        <w:t xml:space="preserve">note </w:t>
      </w:r>
      <w:r w:rsidR="004A0127">
        <w:rPr>
          <w:rFonts w:ascii="Times New Roman" w:hAnsi="Times New Roman" w:cs="Times New Roman"/>
        </w:rPr>
        <w:t>8</w:t>
      </w:r>
      <w:r w:rsidR="00110FA8" w:rsidRPr="00603896">
        <w:rPr>
          <w:rFonts w:ascii="Times New Roman" w:hAnsi="Times New Roman" w:cs="Times New Roman"/>
        </w:rPr>
        <w:t>.</w:t>
      </w:r>
    </w:p>
  </w:endnote>
  <w:endnote w:id="21">
    <w:p w14:paraId="2AE17746" w14:textId="78C9E76F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Sabin Center, </w:t>
      </w:r>
      <w:r w:rsidRPr="00603896">
        <w:rPr>
          <w:rFonts w:ascii="Times New Roman" w:hAnsi="Times New Roman" w:cs="Times New Roman"/>
          <w:i/>
          <w:iCs/>
        </w:rPr>
        <w:t xml:space="preserve">supra </w:t>
      </w:r>
      <w:r w:rsidRPr="00603896">
        <w:rPr>
          <w:rFonts w:ascii="Times New Roman" w:hAnsi="Times New Roman" w:cs="Times New Roman"/>
        </w:rPr>
        <w:t xml:space="preserve">note </w:t>
      </w:r>
      <w:r w:rsidR="004A0127">
        <w:rPr>
          <w:rFonts w:ascii="Times New Roman" w:hAnsi="Times New Roman" w:cs="Times New Roman"/>
        </w:rPr>
        <w:t xml:space="preserve">8 </w:t>
      </w:r>
      <w:r w:rsidRPr="00603896">
        <w:rPr>
          <w:rFonts w:ascii="Times New Roman" w:hAnsi="Times New Roman" w:cs="Times New Roman"/>
        </w:rPr>
        <w:t>(These four senior women represented 1,800 other women.)</w:t>
      </w:r>
      <w:r w:rsidR="009563E8" w:rsidRPr="00603896">
        <w:rPr>
          <w:rFonts w:ascii="Times New Roman" w:hAnsi="Times New Roman" w:cs="Times New Roman"/>
        </w:rPr>
        <w:t>.</w:t>
      </w:r>
    </w:p>
  </w:endnote>
  <w:endnote w:id="22">
    <w:p w14:paraId="61635CF6" w14:textId="36A9BAB0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</w:t>
      </w:r>
      <w:r w:rsidRPr="00603896">
        <w:rPr>
          <w:rFonts w:ascii="Times New Roman" w:hAnsi="Times New Roman" w:cs="Times New Roman"/>
          <w:i/>
          <w:iCs/>
        </w:rPr>
        <w:t>Id</w:t>
      </w:r>
      <w:r w:rsidRPr="00603896">
        <w:rPr>
          <w:rFonts w:ascii="Times New Roman" w:hAnsi="Times New Roman" w:cs="Times New Roman"/>
        </w:rPr>
        <w:t>.</w:t>
      </w:r>
    </w:p>
  </w:endnote>
  <w:endnote w:id="23">
    <w:p w14:paraId="4B023CA1" w14:textId="35476640" w:rsidR="0047187A" w:rsidRPr="00603896" w:rsidRDefault="0047187A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  <w:i/>
          <w:iCs/>
        </w:rPr>
        <w:t xml:space="preserve"> Id</w:t>
      </w:r>
      <w:r w:rsidRPr="00603896">
        <w:rPr>
          <w:rFonts w:ascii="Times New Roman" w:hAnsi="Times New Roman" w:cs="Times New Roman"/>
        </w:rPr>
        <w:t>.</w:t>
      </w:r>
    </w:p>
  </w:endnote>
  <w:endnote w:id="24">
    <w:p w14:paraId="2EB3F7CB" w14:textId="1436051D" w:rsidR="009563E8" w:rsidRPr="00603896" w:rsidRDefault="009563E8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Client Earth, </w:t>
      </w:r>
      <w:r w:rsidRPr="00603896">
        <w:rPr>
          <w:rFonts w:ascii="Times New Roman" w:hAnsi="Times New Roman" w:cs="Times New Roman"/>
          <w:i/>
          <w:iCs/>
        </w:rPr>
        <w:t xml:space="preserve">supra </w:t>
      </w:r>
      <w:r w:rsidRPr="00603896">
        <w:rPr>
          <w:rFonts w:ascii="Times New Roman" w:hAnsi="Times New Roman" w:cs="Times New Roman"/>
        </w:rPr>
        <w:t xml:space="preserve">note </w:t>
      </w:r>
      <w:r w:rsidR="004A0127">
        <w:rPr>
          <w:rFonts w:ascii="Times New Roman" w:hAnsi="Times New Roman" w:cs="Times New Roman"/>
        </w:rPr>
        <w:t>7</w:t>
      </w:r>
      <w:r w:rsidRPr="00603896">
        <w:rPr>
          <w:rFonts w:ascii="Times New Roman" w:hAnsi="Times New Roman" w:cs="Times New Roman"/>
        </w:rPr>
        <w:t xml:space="preserve">; Sabin Center, </w:t>
      </w:r>
      <w:r w:rsidRPr="00603896">
        <w:rPr>
          <w:rFonts w:ascii="Times New Roman" w:hAnsi="Times New Roman" w:cs="Times New Roman"/>
          <w:i/>
          <w:iCs/>
        </w:rPr>
        <w:t xml:space="preserve">supra </w:t>
      </w:r>
      <w:r w:rsidRPr="00603896">
        <w:rPr>
          <w:rFonts w:ascii="Times New Roman" w:hAnsi="Times New Roman" w:cs="Times New Roman"/>
        </w:rPr>
        <w:t xml:space="preserve">note </w:t>
      </w:r>
      <w:r w:rsidR="004A0127">
        <w:rPr>
          <w:rFonts w:ascii="Times New Roman" w:hAnsi="Times New Roman" w:cs="Times New Roman"/>
        </w:rPr>
        <w:t>8</w:t>
      </w:r>
      <w:r w:rsidRPr="00603896">
        <w:rPr>
          <w:rFonts w:ascii="Times New Roman" w:hAnsi="Times New Roman" w:cs="Times New Roman"/>
        </w:rPr>
        <w:t>.</w:t>
      </w:r>
    </w:p>
  </w:endnote>
  <w:endnote w:id="25">
    <w:p w14:paraId="13B3A023" w14:textId="75EB6B2F" w:rsidR="009563E8" w:rsidRPr="00603896" w:rsidRDefault="009563E8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Client Earth, </w:t>
      </w:r>
      <w:r w:rsidRPr="00603896">
        <w:rPr>
          <w:rFonts w:ascii="Times New Roman" w:hAnsi="Times New Roman" w:cs="Times New Roman"/>
          <w:i/>
          <w:iCs/>
        </w:rPr>
        <w:t xml:space="preserve">supra </w:t>
      </w:r>
      <w:r w:rsidRPr="00603896">
        <w:rPr>
          <w:rFonts w:ascii="Times New Roman" w:hAnsi="Times New Roman" w:cs="Times New Roman"/>
        </w:rPr>
        <w:t xml:space="preserve">note </w:t>
      </w:r>
      <w:r w:rsidR="004A0127">
        <w:rPr>
          <w:rFonts w:ascii="Times New Roman" w:hAnsi="Times New Roman" w:cs="Times New Roman"/>
        </w:rPr>
        <w:t>7</w:t>
      </w:r>
      <w:r w:rsidRPr="00603896">
        <w:rPr>
          <w:rFonts w:ascii="Times New Roman" w:hAnsi="Times New Roman" w:cs="Times New Roman"/>
        </w:rPr>
        <w:t>.</w:t>
      </w:r>
    </w:p>
  </w:endnote>
  <w:endnote w:id="26">
    <w:p w14:paraId="2E8279CE" w14:textId="334B5EB0" w:rsidR="009563E8" w:rsidRPr="00603896" w:rsidRDefault="009563E8" w:rsidP="009563E8">
      <w:pPr>
        <w:pStyle w:val="EndnoteText"/>
        <w:rPr>
          <w:rFonts w:ascii="Times New Roman" w:hAnsi="Times New Roman" w:cs="Times New Roman"/>
        </w:rPr>
      </w:pPr>
      <w:r w:rsidRPr="00603896">
        <w:rPr>
          <w:rStyle w:val="EndnoteReference"/>
          <w:rFonts w:ascii="Times New Roman" w:hAnsi="Times New Roman" w:cs="Times New Roman"/>
        </w:rPr>
        <w:endnoteRef/>
      </w:r>
      <w:r w:rsidRPr="00603896">
        <w:rPr>
          <w:rFonts w:ascii="Times New Roman" w:hAnsi="Times New Roman" w:cs="Times New Roman"/>
        </w:rPr>
        <w:t xml:space="preserve"> </w:t>
      </w:r>
      <w:r w:rsidRPr="00603896">
        <w:rPr>
          <w:rFonts w:ascii="Times New Roman" w:hAnsi="Times New Roman" w:cs="Times New Roman"/>
          <w:i/>
          <w:iCs/>
        </w:rPr>
        <w:t>Id</w:t>
      </w:r>
      <w:r w:rsidRPr="00603896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20378104"/>
      <w:docPartObj>
        <w:docPartGallery w:val="Page Numbers (Bottom of Page)"/>
        <w:docPartUnique/>
      </w:docPartObj>
    </w:sdtPr>
    <w:sdtContent>
      <w:p w14:paraId="792BF38F" w14:textId="752AB26A" w:rsidR="00752E13" w:rsidRDefault="00752E13" w:rsidP="001152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A06412" w14:textId="77777777" w:rsidR="00752E13" w:rsidRDefault="00752E13" w:rsidP="00752E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99944886"/>
      <w:docPartObj>
        <w:docPartGallery w:val="Page Numbers (Bottom of Page)"/>
        <w:docPartUnique/>
      </w:docPartObj>
    </w:sdtPr>
    <w:sdtContent>
      <w:p w14:paraId="4B2E9BDD" w14:textId="1AE5A1A1" w:rsidR="00752E13" w:rsidRDefault="00752E13" w:rsidP="001152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B54541" w14:textId="77777777" w:rsidR="00752E13" w:rsidRDefault="00752E13" w:rsidP="00752E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C1F28" w14:textId="77777777" w:rsidR="00D94C0B" w:rsidRDefault="00D94C0B" w:rsidP="001D17DB">
      <w:r>
        <w:separator/>
      </w:r>
    </w:p>
  </w:footnote>
  <w:footnote w:type="continuationSeparator" w:id="0">
    <w:p w14:paraId="6AF0881E" w14:textId="77777777" w:rsidR="00D94C0B" w:rsidRDefault="00D94C0B" w:rsidP="001D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33719"/>
    <w:multiLevelType w:val="multilevel"/>
    <w:tmpl w:val="14A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63551"/>
    <w:multiLevelType w:val="multilevel"/>
    <w:tmpl w:val="2070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C3A7D"/>
    <w:multiLevelType w:val="multilevel"/>
    <w:tmpl w:val="2FB6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190838">
    <w:abstractNumId w:val="1"/>
  </w:num>
  <w:num w:numId="2" w16cid:durableId="678241607">
    <w:abstractNumId w:val="2"/>
  </w:num>
  <w:num w:numId="3" w16cid:durableId="138918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DB"/>
    <w:rsid w:val="00103971"/>
    <w:rsid w:val="001048E9"/>
    <w:rsid w:val="00110FA8"/>
    <w:rsid w:val="00153C80"/>
    <w:rsid w:val="001866F3"/>
    <w:rsid w:val="001C2F6B"/>
    <w:rsid w:val="001D17DB"/>
    <w:rsid w:val="00207B8D"/>
    <w:rsid w:val="00215389"/>
    <w:rsid w:val="002B6F4C"/>
    <w:rsid w:val="002C4CDB"/>
    <w:rsid w:val="002F045D"/>
    <w:rsid w:val="00351D4B"/>
    <w:rsid w:val="003D5219"/>
    <w:rsid w:val="003F75EB"/>
    <w:rsid w:val="00400E8F"/>
    <w:rsid w:val="004462DC"/>
    <w:rsid w:val="0045000C"/>
    <w:rsid w:val="0047187A"/>
    <w:rsid w:val="004A0127"/>
    <w:rsid w:val="004A4714"/>
    <w:rsid w:val="00543A04"/>
    <w:rsid w:val="00552612"/>
    <w:rsid w:val="00575915"/>
    <w:rsid w:val="00576DBF"/>
    <w:rsid w:val="0058015F"/>
    <w:rsid w:val="005F1F0C"/>
    <w:rsid w:val="00603896"/>
    <w:rsid w:val="00604879"/>
    <w:rsid w:val="006A6DBB"/>
    <w:rsid w:val="006D4BE2"/>
    <w:rsid w:val="00752E13"/>
    <w:rsid w:val="008143EE"/>
    <w:rsid w:val="00831209"/>
    <w:rsid w:val="008378CE"/>
    <w:rsid w:val="00864950"/>
    <w:rsid w:val="00865093"/>
    <w:rsid w:val="00872014"/>
    <w:rsid w:val="008C07D9"/>
    <w:rsid w:val="00945E7C"/>
    <w:rsid w:val="00951516"/>
    <w:rsid w:val="009563E8"/>
    <w:rsid w:val="00A67A80"/>
    <w:rsid w:val="00A76660"/>
    <w:rsid w:val="00A93804"/>
    <w:rsid w:val="00AF5508"/>
    <w:rsid w:val="00B12300"/>
    <w:rsid w:val="00B12ABA"/>
    <w:rsid w:val="00B37934"/>
    <w:rsid w:val="00B5410A"/>
    <w:rsid w:val="00B63BD3"/>
    <w:rsid w:val="00C040EB"/>
    <w:rsid w:val="00CC3243"/>
    <w:rsid w:val="00D16F65"/>
    <w:rsid w:val="00D21B5B"/>
    <w:rsid w:val="00D4566C"/>
    <w:rsid w:val="00D55929"/>
    <w:rsid w:val="00D94C0B"/>
    <w:rsid w:val="00DE17A9"/>
    <w:rsid w:val="00E22A7E"/>
    <w:rsid w:val="00EB06F8"/>
    <w:rsid w:val="00F8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C344A"/>
  <w15:chartTrackingRefBased/>
  <w15:docId w15:val="{BECFF040-AE30-B542-92D3-09666946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7DB"/>
  </w:style>
  <w:style w:type="paragraph" w:styleId="Heading1">
    <w:name w:val="heading 1"/>
    <w:basedOn w:val="Normal"/>
    <w:next w:val="Normal"/>
    <w:link w:val="Heading1Char"/>
    <w:uiPriority w:val="9"/>
    <w:qFormat/>
    <w:rsid w:val="001D1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7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7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7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7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7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7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7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7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7D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17DB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7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7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7D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D17D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D5219"/>
  </w:style>
  <w:style w:type="paragraph" w:styleId="Revision">
    <w:name w:val="Revision"/>
    <w:hidden/>
    <w:uiPriority w:val="99"/>
    <w:semiHidden/>
    <w:rsid w:val="00DE17A9"/>
  </w:style>
  <w:style w:type="character" w:styleId="CommentReference">
    <w:name w:val="annotation reference"/>
    <w:basedOn w:val="DefaultParagraphFont"/>
    <w:uiPriority w:val="99"/>
    <w:semiHidden/>
    <w:unhideWhenUsed/>
    <w:rsid w:val="00153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C80"/>
    <w:rPr>
      <w:b/>
      <w:bCs/>
      <w:sz w:val="20"/>
      <w:szCs w:val="20"/>
    </w:rPr>
  </w:style>
  <w:style w:type="paragraph" w:customStyle="1" w:styleId="oj-doc-ti">
    <w:name w:val="oj-doc-ti"/>
    <w:basedOn w:val="Normal"/>
    <w:rsid w:val="001039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1D4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1D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1D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1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2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E13"/>
  </w:style>
  <w:style w:type="character" w:styleId="PageNumber">
    <w:name w:val="page number"/>
    <w:basedOn w:val="DefaultParagraphFont"/>
    <w:uiPriority w:val="99"/>
    <w:semiHidden/>
    <w:unhideWhenUsed/>
    <w:rsid w:val="00752E13"/>
  </w:style>
  <w:style w:type="character" w:styleId="Strong">
    <w:name w:val="Strong"/>
    <w:basedOn w:val="DefaultParagraphFont"/>
    <w:uiPriority w:val="22"/>
    <w:qFormat/>
    <w:rsid w:val="005F1F0C"/>
    <w:rPr>
      <w:b/>
      <w:bCs/>
    </w:rPr>
  </w:style>
  <w:style w:type="paragraph" w:styleId="NoSpacing">
    <w:name w:val="No Spacing"/>
    <w:uiPriority w:val="1"/>
    <w:qFormat/>
    <w:rsid w:val="0095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entearth.org/campaigns/international-court-actions/" TargetMode="External"/><Relationship Id="rId3" Type="http://schemas.openxmlformats.org/officeDocument/2006/relationships/hyperlink" Target="https://climatehughes.org/law-and-climate-atlas/public-international-law-and-climate-change/" TargetMode="External"/><Relationship Id="rId7" Type="http://schemas.openxmlformats.org/officeDocument/2006/relationships/hyperlink" Target="https://science.nasa.gov/climate-change/evidence/" TargetMode="External"/><Relationship Id="rId2" Type="http://schemas.openxmlformats.org/officeDocument/2006/relationships/hyperlink" Target="https://internationallaw.blog/2024/07/01/instituting-a-duty-of-care-to-the-environment-challenges-and-progress-of-an-environmental-crime-directive-part-1/" TargetMode="External"/><Relationship Id="rId1" Type="http://schemas.openxmlformats.org/officeDocument/2006/relationships/hyperlink" Target="https://bencrump.com/environmental-justice-lawyer/is-climate-change-an-environmental-justice-issue/" TargetMode="External"/><Relationship Id="rId6" Type="http://schemas.openxmlformats.org/officeDocument/2006/relationships/hyperlink" Target="https://www.un.org/en/climatechange/paris-agreement" TargetMode="External"/><Relationship Id="rId5" Type="http://schemas.openxmlformats.org/officeDocument/2006/relationships/hyperlink" Target="https://unfccc.int/process-and-meetings/the-paris-agreement" TargetMode="External"/><Relationship Id="rId10" Type="http://schemas.openxmlformats.org/officeDocument/2006/relationships/hyperlink" Target="https://eucrim.eu/news/new-eu-rules-on-protection-of-the-environment-through-criminal-law/" TargetMode="External"/><Relationship Id="rId4" Type="http://schemas.openxmlformats.org/officeDocument/2006/relationships/hyperlink" Target="https://www.un.org/sustainabledevelopment/blog/2016/04/parisagreementsingatures/" TargetMode="External"/><Relationship Id="rId9" Type="http://schemas.openxmlformats.org/officeDocument/2006/relationships/hyperlink" Target="https://climatecasechart.com/non-us-case/union-of-swiss-senior-women-for-climate-protection-v-swiss-federal-council-and-oth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411C6E-5B66-7042-B3D5-192A876B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Fawehinmi, Oluwafikemi Deborah</dc:creator>
  <cp:keywords/>
  <dc:description/>
  <cp:lastModifiedBy>Zheng, Wendy</cp:lastModifiedBy>
  <cp:revision>2</cp:revision>
  <cp:lastPrinted>2024-11-13T03:17:00Z</cp:lastPrinted>
  <dcterms:created xsi:type="dcterms:W3CDTF">2024-11-30T08:34:00Z</dcterms:created>
  <dcterms:modified xsi:type="dcterms:W3CDTF">2024-11-30T08:34:00Z</dcterms:modified>
</cp:coreProperties>
</file>